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02D7" w:rsidRPr="00203351" w:rsidRDefault="008B02D7" w:rsidP="003F4D2F">
      <w:pPr>
        <w:pStyle w:val="ONEINCHSPACER"/>
        <w:spacing w:before="0"/>
        <w:jc w:val="center"/>
        <w:rPr>
          <w:sz w:val="36"/>
          <w:szCs w:val="36"/>
        </w:rPr>
      </w:pPr>
      <w:r w:rsidRPr="00203351">
        <w:rPr>
          <w:sz w:val="36"/>
          <w:szCs w:val="36"/>
        </w:rPr>
        <w:t>CHAPTER 3</w:t>
      </w:r>
    </w:p>
    <w:p w:rsidR="008B02D7" w:rsidRPr="00203351" w:rsidRDefault="008B02D7" w:rsidP="00907A0C">
      <w:pPr>
        <w:pStyle w:val="CHAPTERTITLE"/>
        <w:rPr>
          <w:sz w:val="36"/>
          <w:szCs w:val="36"/>
        </w:rPr>
      </w:pPr>
      <w:bookmarkStart w:id="0" w:name="_Toc440031437"/>
      <w:r w:rsidRPr="00203351">
        <w:rPr>
          <w:sz w:val="36"/>
          <w:szCs w:val="36"/>
        </w:rPr>
        <w:t>OPTICAL DESIGN AND CALIBRATIONS</w:t>
      </w:r>
      <w:bookmarkEnd w:id="0"/>
    </w:p>
    <w:p w:rsidR="008B02D7" w:rsidRDefault="008B02D7" w:rsidP="000E0AAC">
      <w:pPr>
        <w:pStyle w:val="BodyText"/>
        <w:jc w:val="both"/>
      </w:pPr>
      <w:r>
        <w:t xml:space="preserve">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used in ALI and with the completed characterization of AOTF,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8B02D7" w:rsidRDefault="008B02D7">
      <w:pPr>
        <w:pStyle w:val="Heading1"/>
      </w:pPr>
      <w:bookmarkStart w:id="1" w:name="_Toc428457365"/>
      <w:bookmarkStart w:id="2" w:name="_Toc428458289"/>
      <w:bookmarkStart w:id="3" w:name="_Ref429060011"/>
      <w:bookmarkStart w:id="4" w:name="_Toc440031438"/>
      <w:r>
        <w:t>3.1 AOTF</w:t>
      </w:r>
      <w:bookmarkEnd w:id="1"/>
      <w:bookmarkEnd w:id="2"/>
      <w:r>
        <w:t xml:space="preserve"> Theory and Background</w:t>
      </w:r>
      <w:bookmarkEnd w:id="3"/>
      <w:bookmarkEnd w:id="4"/>
    </w:p>
    <w:p w:rsidR="008B02D7" w:rsidRDefault="008B02D7"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8B02D7" w:rsidRDefault="008B02D7" w:rsidP="00F8264D">
      <w:pPr>
        <w:pStyle w:val="Heading2"/>
      </w:pPr>
      <w:bookmarkStart w:id="5" w:name="_Toc428457366"/>
      <w:bookmarkStart w:id="6" w:name="_Toc428458290"/>
      <w:bookmarkStart w:id="7" w:name="_Toc440031439"/>
      <w:r>
        <w:t xml:space="preserve">3.1.1 </w:t>
      </w:r>
      <w:bookmarkEnd w:id="5"/>
      <w:bookmarkEnd w:id="6"/>
      <w:r>
        <w:t>Solution to the Acoustic Equation</w:t>
      </w:r>
      <w:bookmarkEnd w:id="7"/>
    </w:p>
    <w:p w:rsidR="008B02D7" w:rsidRPr="00A85E14" w:rsidRDefault="008B02D7"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 into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of the incoming light and its propagation direction, commonly called birefringence. </w:t>
      </w:r>
      <w:r>
        <w:t>For image purposes, a wide aperture is required for an AOTF and has been developed (</w:t>
      </w:r>
      <w:r w:rsidRPr="00A15C44">
        <w:rPr>
          <w:i/>
        </w:rPr>
        <w:t>Gass and Sambles</w:t>
      </w:r>
      <w:r>
        <w:t xml:space="preserve">, 1991) and are currently readily available for imaging purposes. </w:t>
      </w:r>
      <w:r w:rsidRPr="00B96F8C">
        <w:t xml:space="preserve">In order to fully understand the principles behind an AOTF a stress analysis through the acousto-wave </w:t>
      </w:r>
      <w:r>
        <w:t xml:space="preserve">will be used to solve the wave equation. </w:t>
      </w:r>
    </w:p>
    <w:p w:rsidR="008B02D7" w:rsidRDefault="008B02D7"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8B02D7" w:rsidTr="00A16EFE">
        <w:tc>
          <w:tcPr>
            <w:tcW w:w="6804" w:type="dxa"/>
            <w:tcBorders>
              <w:top w:val="nil"/>
              <w:left w:val="nil"/>
              <w:bottom w:val="nil"/>
              <w:right w:val="nil"/>
            </w:tcBorders>
          </w:tcPr>
          <w:p w:rsidR="008B02D7" w:rsidRDefault="008B02D7"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8B02D7" w:rsidRDefault="008B02D7" w:rsidP="00A16EFE">
            <w:pPr>
              <w:pStyle w:val="BodyText"/>
              <w:ind w:firstLine="0"/>
              <w:jc w:val="right"/>
            </w:pPr>
            <w:r>
              <w:t>(3.1)</w:t>
            </w:r>
          </w:p>
        </w:tc>
      </w:tr>
      <w:tr w:rsidR="008B02D7" w:rsidTr="00A16EFE">
        <w:tc>
          <w:tcPr>
            <w:tcW w:w="6804" w:type="dxa"/>
            <w:tcBorders>
              <w:top w:val="nil"/>
              <w:left w:val="nil"/>
              <w:bottom w:val="nil"/>
              <w:right w:val="nil"/>
            </w:tcBorders>
          </w:tcPr>
          <w:p w:rsidR="008B02D7" w:rsidRPr="000E633F" w:rsidRDefault="008B02D7"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A16EFE">
            <w:pPr>
              <w:pStyle w:val="BodyText"/>
              <w:ind w:firstLine="0"/>
              <w:jc w:val="right"/>
            </w:pPr>
            <w:r>
              <w:t>(3.2)</w:t>
            </w:r>
          </w:p>
        </w:tc>
      </w:tr>
    </w:tbl>
    <w:p w:rsidR="008B02D7" w:rsidRPr="000420D5" w:rsidRDefault="008B02D7" w:rsidP="00067391">
      <w:pPr>
        <w:pStyle w:val="BodyText"/>
        <w:ind w:firstLine="0"/>
        <w:jc w:val="both"/>
      </w:pPr>
      <w:r>
        <w:t xml:space="preserve">where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w:t>
            </w:r>
          </w:p>
        </w:tc>
      </w:tr>
    </w:tbl>
    <w:p w:rsidR="008B02D7" w:rsidRDefault="008B02D7"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(3.4)</w:t>
            </w:r>
          </w:p>
        </w:tc>
      </w:tr>
    </w:tbl>
    <w:p w:rsidR="008B02D7" w:rsidRDefault="008B02D7" w:rsidP="00BF35EC">
      <w:pPr>
        <w:pStyle w:val="BodyText"/>
        <w:ind w:firstLine="0"/>
        <w:jc w:val="both"/>
      </w:pPr>
      <w:r>
        <w:t xml:space="preserve">where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is the strain wave induced by the acousto wave. A solution for this equation will be presented in the Bragg region meaning there will only be first order diffraction effects.</w:t>
      </w:r>
    </w:p>
    <w:p w:rsidR="008B02D7" w:rsidRDefault="008B02D7" w:rsidP="001E04B7">
      <w:pPr>
        <w:pStyle w:val="BodyText"/>
        <w:keepNext/>
        <w:jc w:val="both"/>
      </w:pPr>
      <w:r>
        <w:rPr>
          <w:noProof/>
          <w:lang w:val="en-CA" w:eastAsia="en-CA"/>
        </w:rPr>
        <w:drawing>
          <wp:inline distT="0" distB="0" distL="0" distR="0" wp14:anchorId="0B09A7CB" wp14:editId="0C76C7FA">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8B02D7" w:rsidRPr="00112B39" w:rsidRDefault="008B02D7" w:rsidP="00C20DFE">
      <w:pPr>
        <w:pStyle w:val="Caption"/>
        <w:jc w:val="center"/>
      </w:pPr>
      <w:bookmarkStart w:id="9" w:name="_Ref428781917"/>
      <w:bookmarkStart w:id="10" w:name="_Toc439680417"/>
      <w:r w:rsidRPr="00A85E14">
        <w:rPr>
          <w:b/>
        </w:rPr>
        <w:t>Figure 3-</w:t>
      </w:r>
      <w:bookmarkEnd w:id="9"/>
      <w:r>
        <w:rPr>
          <w:b/>
        </w:rPr>
        <w:fldChar w:fldCharType="begin"/>
      </w:r>
      <w:r>
        <w:rPr>
          <w:b/>
        </w:rPr>
        <w:instrText xml:space="preserve"> SEQ Figure \* ARABIC \r 1 </w:instrText>
      </w:r>
      <w:r>
        <w:rPr>
          <w:b/>
        </w:rPr>
        <w:fldChar w:fldCharType="separate"/>
      </w:r>
      <w:r>
        <w:rPr>
          <w:b/>
          <w:noProof/>
        </w:rPr>
        <w:t>1</w:t>
      </w:r>
      <w:r>
        <w:rPr>
          <w:b/>
        </w:rPr>
        <w:fldChar w:fldCharType="end"/>
      </w:r>
      <w:r>
        <w:t xml:space="preserve">: Geometry for the AOTF wave derivation assuming the acousto wave is along the x-axis and the AO interaction occurs along the z axis over a interaction length, </w:t>
      </w:r>
      <m:oMath>
        <m:r>
          <w:rPr>
            <w:rFonts w:ascii="Cambria Math" w:hAnsi="Cambria Math"/>
          </w:rPr>
          <m:t>L</m:t>
        </m:r>
      </m:oMath>
      <w:r>
        <w:t xml:space="preserve">. The 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8B02D7" w:rsidRPr="00942FC3" w:rsidRDefault="008B02D7" w:rsidP="001E04B7">
      <w:pPr>
        <w:pStyle w:val="BodyText"/>
        <w:spacing w:line="276" w:lineRule="auto"/>
        <w:ind w:firstLine="0"/>
        <w:jc w:val="both"/>
      </w:pPr>
    </w:p>
    <w:p w:rsidR="008B02D7" w:rsidRDefault="008B02D7" w:rsidP="00067391">
      <w:pPr>
        <w:pStyle w:val="BodyText"/>
        <w:jc w:val="both"/>
      </w:pPr>
      <w:r>
        <w:t xml:space="preserve">Assuming the incoming electric field is a plane wave, the above differential equation can be solved. A standard acousto-optical geometry is used in the solution and is shown in </w:t>
      </w:r>
      <w:r w:rsidRPr="00445A10">
        <w:fldChar w:fldCharType="begin"/>
      </w:r>
      <w:r w:rsidRPr="00445A10">
        <w:instrText xml:space="preserve"> REF _Ref428781917 \h  \* MERGEFORMAT </w:instrText>
      </w:r>
      <w:r w:rsidRPr="00445A10">
        <w:fldChar w:fldCharType="separate"/>
      </w:r>
      <w:r w:rsidRPr="00BE7897">
        <w:t>Figure 3-</w:t>
      </w:r>
      <w:r w:rsidRPr="00445A10">
        <w:fldChar w:fldCharType="end"/>
      </w:r>
      <w:r w:rsidRPr="00FA6405">
        <w:t>.</w:t>
      </w:r>
      <w:r>
        <w:t xml:space="preserve"> The acoustic wave is propagating in the x direction of the crystal causing a stress wave which leads to the modulation of the index of refraction within the acoustic region of the crystal denoted by </w:t>
      </w:r>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8B02D7"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8B02D7" w:rsidRPr="00992F55" w:rsidTr="007B5152">
              <w:tc>
                <w:tcPr>
                  <w:tcW w:w="6804" w:type="dxa"/>
                  <w:tcBorders>
                    <w:top w:val="nil"/>
                    <w:left w:val="nil"/>
                    <w:bottom w:val="nil"/>
                    <w:right w:val="nil"/>
                  </w:tcBorders>
                </w:tcPr>
                <w:p w:rsidR="008B02D7" w:rsidRPr="00992F55" w:rsidRDefault="008B02D7"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8B02D7" w:rsidRPr="00992F55" w:rsidRDefault="008B02D7" w:rsidP="007B5152">
                  <w:pPr>
                    <w:pStyle w:val="BodyText"/>
                    <w:ind w:firstLine="0"/>
                    <w:jc w:val="right"/>
                  </w:pPr>
                  <w:r w:rsidRPr="00992F55">
                    <w:t>(3.</w:t>
                  </w:r>
                  <w:r>
                    <w:t>5</w:t>
                  </w:r>
                  <w:r w:rsidRPr="00992F55">
                    <w:t>)</w:t>
                  </w:r>
                </w:p>
              </w:tc>
            </w:tr>
          </w:tbl>
          <w:p w:rsidR="008B02D7" w:rsidRDefault="008B02D7"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8B02D7" w:rsidRPr="00992F55" w:rsidTr="006E2438">
              <w:tc>
                <w:tcPr>
                  <w:tcW w:w="6804" w:type="dxa"/>
                  <w:tcBorders>
                    <w:top w:val="nil"/>
                    <w:left w:val="nil"/>
                    <w:bottom w:val="nil"/>
                    <w:right w:val="nil"/>
                  </w:tcBorders>
                </w:tcPr>
                <w:p w:rsidR="008B02D7" w:rsidRPr="00992F55" w:rsidRDefault="008B02D7"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8B02D7" w:rsidRPr="00992F55" w:rsidRDefault="008B02D7" w:rsidP="00942FC3">
                  <w:pPr>
                    <w:pStyle w:val="BodyText"/>
                    <w:ind w:firstLine="0"/>
                    <w:jc w:val="right"/>
                  </w:pPr>
                  <w:r w:rsidRPr="00992F55">
                    <w:t>(3.5a)</w:t>
                  </w:r>
                </w:p>
              </w:tc>
            </w:tr>
          </w:tbl>
          <w:p w:rsidR="008B02D7" w:rsidRDefault="008B02D7" w:rsidP="00942FC3"/>
        </w:tc>
      </w:tr>
    </w:tbl>
    <w:p w:rsidR="008B02D7" w:rsidRDefault="008B02D7" w:rsidP="00B47AAF">
      <w:pPr>
        <w:pStyle w:val="BodyText"/>
        <w:ind w:firstLine="0"/>
        <w:jc w:val="both"/>
      </w:pPr>
      <w:r>
        <w:t>and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vAlign w:val="center"/>
          </w:tcPr>
          <w:p w:rsidR="008B02D7" w:rsidRDefault="008B02D7"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(3.6)</w:t>
            </w:r>
          </w:p>
        </w:tc>
      </w:tr>
    </w:tbl>
    <w:p w:rsidR="008B02D7" w:rsidRDefault="008B02D7" w:rsidP="00B47AAF">
      <w:pPr>
        <w:pStyle w:val="BodyText"/>
        <w:ind w:firstLine="0"/>
        <w:jc w:val="both"/>
      </w:pPr>
      <w:r>
        <w:t xml:space="preserve">where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(3.7)</w:t>
            </w:r>
          </w:p>
        </w:tc>
      </w:tr>
    </w:tbl>
    <w:p w:rsidR="008B02D7" w:rsidRDefault="008B02D7" w:rsidP="00B47AAF">
      <w:pPr>
        <w:pStyle w:val="BodyText"/>
        <w:ind w:firstLine="0"/>
        <w:jc w:val="both"/>
      </w:pPr>
      <w:r>
        <w:t xml:space="preserve">where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8B02D7" w:rsidRDefault="008B02D7" w:rsidP="004655EF">
      <w:pPr>
        <w:pStyle w:val="BodyText"/>
        <w:jc w:val="both"/>
      </w:pPr>
      <w:r>
        <w:t xml:space="preserve">Equations 3.4 through 3.7 will be used to determine the coupled wave equations. The induced polarization is given by the incident wave and the strain wave interacting in the form of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(3.8)</w:t>
            </w:r>
          </w:p>
        </w:tc>
      </w:tr>
      <w:tr w:rsidR="008B02D7" w:rsidTr="00EC44A7">
        <w:tc>
          <w:tcPr>
            <w:tcW w:w="6804" w:type="dxa"/>
            <w:tcBorders>
              <w:top w:val="nil"/>
              <w:left w:val="nil"/>
              <w:bottom w:val="nil"/>
              <w:right w:val="nil"/>
            </w:tcBorders>
          </w:tcPr>
          <w:p w:rsidR="008B02D7" w:rsidRDefault="008B02D7"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8B02D7" w:rsidRDefault="008B02D7" w:rsidP="00EC44A7">
            <w:pPr>
              <w:pStyle w:val="BodyText"/>
              <w:ind w:firstLine="0"/>
              <w:jc w:val="right"/>
            </w:pPr>
          </w:p>
        </w:tc>
      </w:tr>
    </w:tbl>
    <w:p w:rsidR="008B02D7" w:rsidRDefault="008B02D7" w:rsidP="00B47AAF">
      <w:pPr>
        <w:pStyle w:val="BodyText"/>
        <w:ind w:firstLine="0"/>
        <w:jc w:val="both"/>
      </w:pPr>
      <w:r>
        <w:t xml:space="preserve">where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once the interaction between the incident electric field forms the diffracted field, the diffracted field in turn interacts to form a polarization wave that stimulates 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(3.9)</w:t>
            </w:r>
          </w:p>
        </w:tc>
      </w:tr>
      <w:tr w:rsidR="008B02D7" w:rsidTr="00EC44A7">
        <w:tc>
          <w:tcPr>
            <w:tcW w:w="6804" w:type="dxa"/>
            <w:tcBorders>
              <w:top w:val="nil"/>
              <w:left w:val="nil"/>
              <w:bottom w:val="nil"/>
              <w:right w:val="nil"/>
            </w:tcBorders>
          </w:tcPr>
          <w:p w:rsidR="008B02D7" w:rsidRDefault="008B02D7"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8B02D7" w:rsidRDefault="008B02D7" w:rsidP="00EC44A7">
            <w:pPr>
              <w:pStyle w:val="BodyText"/>
              <w:ind w:firstLine="0"/>
              <w:jc w:val="right"/>
            </w:pPr>
          </w:p>
        </w:tc>
      </w:tr>
    </w:tbl>
    <w:p w:rsidR="008B02D7" w:rsidRDefault="008B02D7"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(3.10)</w:t>
            </w:r>
          </w:p>
        </w:tc>
      </w:tr>
      <w:tr w:rsidR="008B02D7" w:rsidTr="007B5152">
        <w:tc>
          <w:tcPr>
            <w:tcW w:w="6804" w:type="dxa"/>
            <w:tcBorders>
              <w:top w:val="nil"/>
              <w:left w:val="nil"/>
              <w:bottom w:val="nil"/>
              <w:right w:val="nil"/>
            </w:tcBorders>
          </w:tcPr>
          <w:p w:rsidR="008B02D7" w:rsidRDefault="008B02D7"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8B02D7" w:rsidRDefault="008B02D7" w:rsidP="007B5152">
            <w:pPr>
              <w:pStyle w:val="BodyText"/>
              <w:ind w:firstLine="0"/>
              <w:jc w:val="right"/>
            </w:pPr>
            <w:r>
              <w:t>(3.11)</w:t>
            </w:r>
          </w:p>
        </w:tc>
      </w:tr>
    </w:tbl>
    <w:p w:rsidR="008B02D7" w:rsidRDefault="008B02D7" w:rsidP="00B47AAF">
      <w:pPr>
        <w:pStyle w:val="BodyText"/>
        <w:ind w:firstLine="0"/>
        <w:jc w:val="both"/>
      </w:pPr>
      <w:r>
        <w:t xml:space="preserve">where </w:t>
      </w:r>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(3.12)</w:t>
            </w:r>
          </w:p>
        </w:tc>
      </w:tr>
    </w:tbl>
    <w:p w:rsidR="008B02D7" w:rsidRPr="00774AAF" w:rsidRDefault="008B02D7"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774AAF" w:rsidRDefault="008B02D7"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(3.13)</w:t>
            </w:r>
          </w:p>
        </w:tc>
      </w:tr>
      <w:tr w:rsidR="008B02D7" w:rsidTr="007B5152">
        <w:tc>
          <w:tcPr>
            <w:tcW w:w="6804" w:type="dxa"/>
            <w:tcBorders>
              <w:top w:val="nil"/>
              <w:left w:val="nil"/>
              <w:bottom w:val="nil"/>
              <w:right w:val="nil"/>
            </w:tcBorders>
          </w:tcPr>
          <w:p w:rsidR="008B02D7" w:rsidRDefault="008B02D7"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(3.14)</w:t>
            </w:r>
          </w:p>
        </w:tc>
      </w:tr>
    </w:tbl>
    <w:p w:rsidR="008B02D7" w:rsidRDefault="008B02D7" w:rsidP="00E46A84">
      <w:pPr>
        <w:pStyle w:val="Heading2"/>
      </w:pPr>
      <w:bookmarkStart w:id="11" w:name="_Toc440031440"/>
      <w:r>
        <w:t>3.1.2 Diffraction Efficiency</w:t>
      </w:r>
      <w:bookmarkEnd w:id="11"/>
    </w:p>
    <w:p w:rsidR="008B02D7" w:rsidRPr="00E46A84" w:rsidRDefault="008B02D7"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(3.15)</w:t>
            </w:r>
          </w:p>
        </w:tc>
      </w:tr>
    </w:tbl>
    <w:p w:rsidR="008B02D7" w:rsidRDefault="008B02D7" w:rsidP="008D08A3">
      <w:pPr>
        <w:pStyle w:val="BodyText"/>
        <w:ind w:firstLine="0"/>
        <w:jc w:val="both"/>
      </w:pPr>
      <w:r>
        <w:t>This form yields the common sinc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the power 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(3.16)</w:t>
            </w:r>
          </w:p>
        </w:tc>
      </w:tr>
    </w:tbl>
    <w:p w:rsidR="008B02D7" w:rsidRDefault="008B02D7" w:rsidP="008D08A3">
      <w:pPr>
        <w:pStyle w:val="BodyText"/>
        <w:ind w:firstLine="0"/>
        <w:jc w:val="both"/>
      </w:pPr>
      <w:r>
        <w:t xml:space="preserve">where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(3.17)</w:t>
            </w:r>
          </w:p>
        </w:tc>
      </w:tr>
    </w:tbl>
    <w:p w:rsidR="008B02D7" w:rsidRDefault="008B02D7" w:rsidP="00AB1E86">
      <w:pPr>
        <w:pStyle w:val="BodyText"/>
        <w:ind w:firstLine="0"/>
        <w:jc w:val="both"/>
      </w:pPr>
      <w:r>
        <w:t>and is a measure of how efficient a medium can undergo the AO effect.</w:t>
      </w:r>
    </w:p>
    <w:p w:rsidR="008B02D7" w:rsidRDefault="008B02D7"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(3.18)</w:t>
            </w:r>
          </w:p>
        </w:tc>
      </w:tr>
    </w:tbl>
    <w:p w:rsidR="008B02D7" w:rsidRDefault="008B02D7" w:rsidP="00A44A31">
      <w:pPr>
        <w:pStyle w:val="BodyText"/>
        <w:ind w:firstLine="0"/>
        <w:jc w:val="both"/>
      </w:pPr>
      <w:r>
        <w:t xml:space="preserve">The efficiency of the diffraction at a wavelength, </w:t>
      </w:r>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to </w:t>
      </w:r>
      <m:oMath>
        <m:r>
          <w:rPr>
            <w:rFonts w:ascii="Cambria Math" w:hAnsi="Cambria Math"/>
          </w:rPr>
          <m:t>π</m:t>
        </m:r>
      </m:oMath>
      <w:r>
        <w:t>. It should be noted that increasing the RF power too high can have the possibility of deceasing the AOTF diffraction efficiency.</w:t>
      </w:r>
    </w:p>
    <w:p w:rsidR="008B02D7" w:rsidRPr="00E46A84" w:rsidRDefault="008B02D7" w:rsidP="00534F76">
      <w:pPr>
        <w:pStyle w:val="Heading2"/>
      </w:pPr>
      <w:bookmarkStart w:id="12" w:name="_Ref429059948"/>
      <w:bookmarkStart w:id="13" w:name="_Toc440031441"/>
      <w:r>
        <w:t>3.1.3 Diffraction Angle</w:t>
      </w:r>
      <w:bookmarkEnd w:id="12"/>
      <w:bookmarkEnd w:id="13"/>
    </w:p>
    <w:p w:rsidR="008B02D7" w:rsidRDefault="008B02D7" w:rsidP="00D31A7E">
      <w:pPr>
        <w:pStyle w:val="BodyText"/>
        <w:jc w:val="both"/>
      </w:pPr>
      <w:r>
        <w:t>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(3.19)</w:t>
            </w:r>
          </w:p>
        </w:tc>
      </w:tr>
    </w:tbl>
    <w:p w:rsidR="008B02D7" w:rsidRDefault="008B02D7" w:rsidP="00D91543">
      <w:pPr>
        <w:pStyle w:val="BodyText"/>
        <w:ind w:firstLine="0"/>
        <w:jc w:val="both"/>
      </w:pPr>
      <w:r>
        <w:t>known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(3.20)</w:t>
            </w:r>
          </w:p>
        </w:tc>
      </w:tr>
      <w:tr w:rsidR="008B02D7" w:rsidTr="007B5152">
        <w:tc>
          <w:tcPr>
            <w:tcW w:w="6804" w:type="dxa"/>
            <w:tcBorders>
              <w:top w:val="nil"/>
              <w:left w:val="nil"/>
              <w:bottom w:val="nil"/>
              <w:right w:val="nil"/>
            </w:tcBorders>
          </w:tcPr>
          <w:p w:rsidR="008B02D7" w:rsidRPr="00C40C6B" w:rsidRDefault="008B02D7"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(3.21)</w:t>
            </w:r>
          </w:p>
        </w:tc>
      </w:tr>
      <w:tr w:rsidR="008B02D7" w:rsidTr="007B5152">
        <w:tc>
          <w:tcPr>
            <w:tcW w:w="6804" w:type="dxa"/>
            <w:tcBorders>
              <w:top w:val="nil"/>
              <w:left w:val="nil"/>
              <w:bottom w:val="nil"/>
              <w:right w:val="nil"/>
            </w:tcBorders>
          </w:tcPr>
          <w:p w:rsidR="008B02D7" w:rsidRPr="00C40C6B" w:rsidRDefault="008B02D7"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(3.22)</w:t>
            </w:r>
          </w:p>
        </w:tc>
      </w:tr>
    </w:tbl>
    <w:p w:rsidR="008B02D7" w:rsidRDefault="008B02D7" w:rsidP="00D91543">
      <w:pPr>
        <w:pStyle w:val="BodyText"/>
        <w:ind w:firstLine="0"/>
        <w:jc w:val="both"/>
      </w:pPr>
      <w:r>
        <w:t>It will be assumed that the extraordinary light undergoes the momentum matching through the device.</w:t>
      </w:r>
    </w:p>
    <w:p w:rsidR="008B02D7" w:rsidRDefault="008B02D7" w:rsidP="00F53F51">
      <w:pPr>
        <w:pStyle w:val="BodyText"/>
        <w:keepNext/>
        <w:ind w:firstLine="0"/>
        <w:jc w:val="center"/>
      </w:pPr>
      <w:bookmarkStart w:id="14" w:name="_Ref428526894"/>
      <w:r>
        <w:rPr>
          <w:noProof/>
          <w:lang w:val="en-CA" w:eastAsia="en-CA"/>
        </w:rPr>
        <w:drawing>
          <wp:inline distT="0" distB="0" distL="0" distR="0" wp14:anchorId="43E28242" wp14:editId="63ABFFE8">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8B02D7" w:rsidRPr="00F236A2" w:rsidRDefault="008B02D7" w:rsidP="00F53F51">
      <w:pPr>
        <w:pStyle w:val="Caption"/>
        <w:jc w:val="center"/>
        <w:rPr>
          <w:b/>
        </w:rPr>
      </w:pPr>
      <w:bookmarkStart w:id="15" w:name="_Ref428793434"/>
      <w:bookmarkStart w:id="16" w:name="_Toc439680418"/>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5"/>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4"/>
      <w:bookmarkEnd w:id="16"/>
    </w:p>
    <w:p w:rsidR="008B02D7" w:rsidRDefault="008B02D7" w:rsidP="00EC44A7">
      <w:pPr>
        <w:pStyle w:val="BodyText"/>
        <w:jc w:val="both"/>
      </w:pPr>
      <w:r>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BE7897">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(3.23)</w:t>
            </w:r>
          </w:p>
        </w:tc>
      </w:tr>
    </w:tbl>
    <w:p w:rsidR="008B02D7" w:rsidRDefault="008B02D7" w:rsidP="0068383D">
      <w:pPr>
        <w:pStyle w:val="BodyText"/>
        <w:ind w:firstLine="0"/>
        <w:jc w:val="both"/>
      </w:pPr>
      <w:r>
        <w:t>and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(3.24)</w:t>
            </w:r>
          </w:p>
        </w:tc>
      </w:tr>
    </w:tbl>
    <w:p w:rsidR="008B02D7" w:rsidRDefault="008B02D7"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Default="008B02D7"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(3.25)</w:t>
            </w:r>
          </w:p>
        </w:tc>
      </w:tr>
    </w:tbl>
    <w:p w:rsidR="008B02D7" w:rsidRDefault="008B02D7" w:rsidP="00280C40">
      <w:pPr>
        <w:pStyle w:val="BodyText"/>
        <w:keepNext/>
        <w:ind w:firstLine="0"/>
      </w:pPr>
      <w:r>
        <w:rPr>
          <w:noProof/>
          <w:lang w:val="en-CA" w:eastAsia="en-CA"/>
        </w:rPr>
        <w:drawing>
          <wp:inline distT="0" distB="0" distL="0" distR="0" wp14:anchorId="588550A1" wp14:editId="0D73192B">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8B02D7" w:rsidRDefault="008B02D7" w:rsidP="00C20DFE">
      <w:pPr>
        <w:pStyle w:val="Caption"/>
        <w:jc w:val="center"/>
      </w:pPr>
      <w:bookmarkStart w:id="17" w:name="_Ref428527077"/>
      <w:bookmarkStart w:id="18" w:name="_Toc439680419"/>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7"/>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8"/>
    </w:p>
    <w:p w:rsidR="008B02D7" w:rsidRDefault="008B02D7" w:rsidP="005A2B93">
      <w:pPr>
        <w:pStyle w:val="BodyText"/>
        <w:spacing w:line="276" w:lineRule="auto"/>
        <w:jc w:val="both"/>
      </w:pPr>
    </w:p>
    <w:p w:rsidR="008B02D7" w:rsidRPr="00F53F51" w:rsidRDefault="008B02D7" w:rsidP="00280C40">
      <w:pPr>
        <w:pStyle w:val="BodyText"/>
        <w:jc w:val="both"/>
      </w:pPr>
      <w:r>
        <w:t xml:space="preserve">The diffracted light will leave the AOTF at a different angles depending on the RF frequency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BE7897">
        <w:t>Figure 3-3</w:t>
      </w:r>
      <w:r w:rsidRPr="00F53F51">
        <w:fldChar w:fldCharType="end"/>
      </w:r>
      <w:r>
        <w:t>.</w:t>
      </w:r>
    </w:p>
    <w:p w:rsidR="008B02D7" w:rsidRDefault="008B02D7" w:rsidP="00B112FD">
      <w:pPr>
        <w:pStyle w:val="Heading2"/>
      </w:pPr>
      <w:bookmarkStart w:id="19" w:name="_Toc440031442"/>
      <w:r>
        <w:t>3.1.4 Tuning Curve</w:t>
      </w:r>
      <w:bookmarkEnd w:id="19"/>
    </w:p>
    <w:p w:rsidR="008B02D7" w:rsidRDefault="008B02D7" w:rsidP="00607B72">
      <w:pPr>
        <w:pStyle w:val="BodyText"/>
        <w:jc w:val="both"/>
      </w:pPr>
      <w:r>
        <w:t xml:space="preserve">The tuning curve is the AOTF relationship between the outputted diffracted wavelength and the acoustic sound wave frequency or RF frequency.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BE7897">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8B02D7" w:rsidRDefault="008B02D7"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(3.26)</w:t>
            </w:r>
          </w:p>
        </w:tc>
      </w:tr>
      <w:tr w:rsidR="008B02D7" w:rsidTr="007B5152">
        <w:tc>
          <w:tcPr>
            <w:tcW w:w="6804" w:type="dxa"/>
            <w:tcBorders>
              <w:top w:val="nil"/>
              <w:left w:val="nil"/>
              <w:bottom w:val="nil"/>
              <w:right w:val="nil"/>
            </w:tcBorders>
          </w:tcPr>
          <w:p w:rsidR="008B02D7" w:rsidRPr="00C40C6B" w:rsidRDefault="008B02D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(3.27)</w:t>
            </w:r>
          </w:p>
        </w:tc>
      </w:tr>
    </w:tbl>
    <w:p w:rsidR="008B02D7" w:rsidRDefault="008B02D7"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r w:rsidRPr="00C40C6B">
        <w:rPr>
          <w:i/>
        </w:rPr>
        <w:t>Voloshinov et al</w:t>
      </w:r>
      <w:r>
        <w:t>., 2007)</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(3.28)</w:t>
            </w:r>
          </w:p>
        </w:tc>
      </w:tr>
    </w:tbl>
    <w:p w:rsidR="008B02D7" w:rsidRDefault="008B02D7" w:rsidP="00067391">
      <w:pPr>
        <w:pStyle w:val="BodyText"/>
        <w:ind w:firstLine="0"/>
        <w:jc w:val="both"/>
      </w:pPr>
      <w:r>
        <w:t xml:space="preserve">where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BE7897">
        <w:t>Figure 3-4</w:t>
      </w:r>
      <w:r w:rsidRPr="00844128">
        <w:fldChar w:fldCharType="end"/>
      </w:r>
      <w:r>
        <w:t xml:space="preserve">, of the system need to follow the momentum matching criteria from Equation 3.19. Separating the wave vectors into their directional components with respect to the propagation angle, </w:t>
      </w:r>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(3.29)</w:t>
            </w:r>
          </w:p>
        </w:tc>
      </w:tr>
      <w:tr w:rsidR="008B02D7" w:rsidTr="007B5152">
        <w:tc>
          <w:tcPr>
            <w:tcW w:w="6804" w:type="dxa"/>
            <w:tcBorders>
              <w:top w:val="nil"/>
              <w:left w:val="nil"/>
              <w:bottom w:val="nil"/>
              <w:right w:val="nil"/>
            </w:tcBorders>
          </w:tcPr>
          <w:p w:rsidR="008B02D7" w:rsidRPr="00C40C6B" w:rsidRDefault="008B02D7"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(3.30)</w:t>
            </w:r>
          </w:p>
        </w:tc>
      </w:tr>
    </w:tbl>
    <w:p w:rsidR="008B02D7" w:rsidRDefault="008B02D7" w:rsidP="00844128">
      <w:pPr>
        <w:pStyle w:val="BodyText"/>
        <w:keepNext/>
        <w:jc w:val="center"/>
      </w:pPr>
      <w:r>
        <w:rPr>
          <w:noProof/>
          <w:lang w:val="en-CA" w:eastAsia="en-CA"/>
        </w:rPr>
        <w:drawing>
          <wp:inline distT="0" distB="0" distL="0" distR="0" wp14:anchorId="13993095" wp14:editId="76E9932D">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8B02D7" w:rsidRDefault="008B02D7" w:rsidP="00C20DFE">
      <w:pPr>
        <w:pStyle w:val="Caption"/>
        <w:jc w:val="center"/>
      </w:pPr>
      <w:bookmarkStart w:id="20" w:name="_Ref428527236"/>
      <w:bookmarkStart w:id="21" w:name="_Toc439680420"/>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0"/>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BE7897">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1"/>
    </w:p>
    <w:p w:rsidR="008B02D7" w:rsidRDefault="008B02D7" w:rsidP="00067391">
      <w:pPr>
        <w:jc w:val="both"/>
      </w:pPr>
    </w:p>
    <w:p w:rsidR="008B02D7" w:rsidRDefault="008B02D7"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(3.31)</w:t>
            </w:r>
          </w:p>
        </w:tc>
      </w:tr>
    </w:tbl>
    <w:p w:rsidR="008B02D7" w:rsidRDefault="008B02D7"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(3.32)</w:t>
            </w:r>
          </w:p>
        </w:tc>
      </w:tr>
    </w:tbl>
    <w:p w:rsidR="008B02D7" w:rsidRDefault="008B02D7" w:rsidP="00A15C44">
      <w:pPr>
        <w:pStyle w:val="BodyText"/>
        <w:ind w:firstLine="0"/>
        <w:jc w:val="both"/>
      </w:pPr>
      <w:r>
        <w:t>assuming difference in indices of refraction is small (Equation 3.28) and the Taylor expansion approximation of the square root is used (</w:t>
      </w:r>
      <w:r w:rsidRPr="00A15C44">
        <w:rPr>
          <w:i/>
        </w:rPr>
        <w:t>Voloshinov and Mosquera</w:t>
      </w:r>
      <w:r>
        <w:t xml:space="preserve">, 2006). </w:t>
      </w:r>
      <w:r w:rsidRPr="00222E24">
        <w:t xml:space="preserve">This equation has several implications to the operation of the device which affects the design possibilities in an 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r w:rsidRPr="00A15C44">
        <w:rPr>
          <w:i/>
        </w:rPr>
        <w:t>Voloshinov</w:t>
      </w:r>
      <w:r>
        <w:t xml:space="preserve">, 1996). </w:t>
      </w:r>
    </w:p>
    <w:p w:rsidR="008B02D7" w:rsidRDefault="008B02D7" w:rsidP="00522D11">
      <w:pPr>
        <w:pStyle w:val="Heading1"/>
      </w:pPr>
      <w:bookmarkStart w:id="22" w:name="_Toc440031443"/>
      <w:r>
        <w:t>3.2 AOTF Calibration and Operation</w:t>
      </w:r>
      <w:bookmarkEnd w:id="22"/>
    </w:p>
    <w:bookmarkEnd w:id="8"/>
    <w:p w:rsidR="008B02D7" w:rsidRDefault="008B02D7" w:rsidP="00067391">
      <w:pPr>
        <w:pStyle w:val="BodyText"/>
        <w:jc w:val="both"/>
      </w:pPr>
      <w:r>
        <w:t xml:space="preserve">An AOTF was acquired from Brimrose of </w:t>
      </w:r>
      <w:r w:rsidRPr="00222E24">
        <w:t>America</w:t>
      </w:r>
      <w:r>
        <w:t xml:space="preserve"> (model number TEAFI10-0.6-1.0-MSD) with a Gooch and Housego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axis of the device with a 10 mm by 10 mm optical aperture. A detailed overview of the AOTF specifications can be found in section A.1.3. First, a section on AOTF operation will be discussed and then calibration of the device will be performed. The AOTF needed to be fully calibrated to expand upon the factory specifications including:</w:t>
      </w:r>
    </w:p>
    <w:p w:rsidR="008B02D7" w:rsidRDefault="008B02D7" w:rsidP="008B02D7">
      <w:pPr>
        <w:pStyle w:val="BodyText"/>
        <w:numPr>
          <w:ilvl w:val="0"/>
          <w:numId w:val="2"/>
        </w:numPr>
        <w:jc w:val="both"/>
      </w:pPr>
      <w:r>
        <w:t>A tuning curve analysis</w:t>
      </w:r>
    </w:p>
    <w:p w:rsidR="008B02D7" w:rsidRDefault="008B02D7" w:rsidP="008B02D7">
      <w:pPr>
        <w:pStyle w:val="BodyText"/>
        <w:numPr>
          <w:ilvl w:val="0"/>
          <w:numId w:val="2"/>
        </w:numPr>
        <w:jc w:val="both"/>
      </w:pPr>
      <w:r>
        <w:t>A point spread function analysis</w:t>
      </w:r>
    </w:p>
    <w:p w:rsidR="008B02D7" w:rsidRDefault="008B02D7" w:rsidP="008B02D7">
      <w:pPr>
        <w:pStyle w:val="BodyText"/>
        <w:numPr>
          <w:ilvl w:val="0"/>
          <w:numId w:val="2"/>
        </w:numPr>
        <w:jc w:val="both"/>
      </w:pPr>
      <w:r>
        <w:t>Diffraction efficiency determination.</w:t>
      </w:r>
    </w:p>
    <w:p w:rsidR="008B02D7" w:rsidRDefault="008B02D7" w:rsidP="001F346E">
      <w:pPr>
        <w:pStyle w:val="Heading2"/>
      </w:pPr>
      <w:bookmarkStart w:id="23" w:name="_Toc440031444"/>
      <w:r>
        <w:t>3.2.1 AOTF Operation</w:t>
      </w:r>
      <w:bookmarkEnd w:id="23"/>
    </w:p>
    <w:p w:rsidR="008B02D7" w:rsidRDefault="008B02D7"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fldChar w:fldCharType="begin"/>
      </w:r>
      <w:r>
        <w:instrText xml:space="preserve"> REF _Ref429058037 \h </w:instrText>
      </w:r>
      <w:r>
        <w:fldChar w:fldCharType="separate"/>
      </w:r>
      <w:r w:rsidRPr="007D1742">
        <w:rPr>
          <w:b/>
        </w:rPr>
        <w:t>Figure 3-</w:t>
      </w:r>
      <w:r>
        <w:rPr>
          <w:b/>
          <w:noProof/>
        </w:rPr>
        <w:t>5</w:t>
      </w:r>
      <w:r>
        <w:fldChar w:fldCharType="end"/>
      </w:r>
      <w:r>
        <w:t>a. In the general operation, with an RF wave applied, there is one input, the unpolarized chromatic incident ray, and four output signals. The birefringence of the crystal splits the zeroth order ordinary and extraordinary polarizations into two separate outputs. The standing RF wave interacts 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fldChar w:fldCharType="begin"/>
      </w:r>
      <w:r>
        <w:instrText xml:space="preserve"> REF _Ref429059948 \h </w:instrText>
      </w:r>
      <w:r>
        <w:fldChar w:fldCharType="separate"/>
      </w:r>
      <w:r>
        <w:t>3.1.3 Diffraction Angle</w:t>
      </w:r>
      <w:r>
        <w:fldChar w:fldCharType="end"/>
      </w:r>
      <w:r>
        <w:t>.</w:t>
      </w:r>
    </w:p>
    <w:p w:rsidR="008B02D7" w:rsidRDefault="008B02D7" w:rsidP="00344E29">
      <w:pPr>
        <w:keepNext/>
        <w:spacing w:line="480" w:lineRule="auto"/>
        <w:ind w:firstLine="720"/>
        <w:jc w:val="center"/>
      </w:pPr>
      <w:r>
        <w:rPr>
          <w:noProof/>
          <w:lang w:val="en-CA" w:eastAsia="en-CA"/>
        </w:rPr>
        <w:drawing>
          <wp:inline distT="0" distB="0" distL="0" distR="0" wp14:anchorId="79C01763" wp14:editId="594E1C7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8B02D7" w:rsidRDefault="008B02D7" w:rsidP="00C20DFE">
      <w:pPr>
        <w:pStyle w:val="Caption"/>
        <w:jc w:val="center"/>
      </w:pPr>
      <w:bookmarkStart w:id="24" w:name="_Ref429058037"/>
      <w:bookmarkStart w:id="25" w:name="_Toc439680421"/>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4"/>
      <w:r>
        <w:t xml:space="preserve">: </w:t>
      </w:r>
      <w:r w:rsidRPr="00CD17B3">
        <w:t xml:space="preserve">(a) An AOTF undergoing Bragg diffraction with an unpolarized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undiffracted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5"/>
    </w:p>
    <w:p w:rsidR="008B02D7" w:rsidRDefault="008B02D7" w:rsidP="007D1742"/>
    <w:p w:rsidR="008B02D7" w:rsidRDefault="008B02D7" w:rsidP="00CD17B3">
      <w:pPr>
        <w:spacing w:line="480" w:lineRule="auto"/>
        <w:ind w:firstLine="720"/>
        <w:jc w:val="both"/>
      </w:pPr>
      <w:r>
        <w:t xml:space="preserve">When the AOTF is used in any experiments or design, the removal of the unwanted polarizations are required to achieve high quality low contamination images. As such, a linear polarizer is always placed in front of the AOTF designed to remove the ordinary polarizations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8B02D7" w:rsidRPr="00D34324" w:rsidRDefault="008B02D7" w:rsidP="00D34324"/>
    <w:p w:rsidR="008B02D7" w:rsidRDefault="008B02D7" w:rsidP="00F0144A">
      <w:pPr>
        <w:pStyle w:val="Heading2"/>
      </w:pPr>
      <w:bookmarkStart w:id="26" w:name="_Toc440031445"/>
      <w:r>
        <w:t>3.2.2 AOTF Tuning Curve Analysis</w:t>
      </w:r>
      <w:bookmarkEnd w:id="26"/>
    </w:p>
    <w:p w:rsidR="008B02D7" w:rsidRDefault="008B02D7"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8B02D7" w:rsidRDefault="008B02D7"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degree of telecentricity. Also, two prisms were used to 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BE7897">
        <w:t>Figure 3-6</w:t>
      </w:r>
      <w:r w:rsidRPr="00823308">
        <w:fldChar w:fldCharType="end"/>
      </w:r>
      <w:r>
        <w:t xml:space="preserve">. </w:t>
      </w:r>
    </w:p>
    <w:p w:rsidR="008B02D7" w:rsidRDefault="008B02D7" w:rsidP="001A1623">
      <w:pPr>
        <w:pStyle w:val="BodyText"/>
        <w:keepNext/>
        <w:ind w:firstLine="0"/>
        <w:jc w:val="both"/>
      </w:pPr>
      <w:r>
        <w:rPr>
          <w:noProof/>
          <w:lang w:val="en-CA" w:eastAsia="en-CA"/>
        </w:rPr>
        <w:drawing>
          <wp:inline distT="0" distB="0" distL="0" distR="0" wp14:anchorId="24A7B410" wp14:editId="50B39CAF">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8B02D7" w:rsidRDefault="008B02D7" w:rsidP="00C20DFE">
      <w:pPr>
        <w:pStyle w:val="Caption"/>
        <w:jc w:val="center"/>
      </w:pPr>
      <w:bookmarkStart w:id="27" w:name="_Ref428973345"/>
      <w:bookmarkStart w:id="28" w:name="_Toc439680422"/>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7"/>
      <w:r>
        <w:t>: Telecentric test experiential setup for AOTF parameter determination. All lenses and apertures are represented by the same symbol.</w:t>
      </w:r>
      <w:bookmarkEnd w:id="28"/>
    </w:p>
    <w:p w:rsidR="008B02D7" w:rsidRPr="001A1623" w:rsidRDefault="008B02D7" w:rsidP="001A1623"/>
    <w:p w:rsidR="008B02D7" w:rsidRDefault="008B02D7" w:rsidP="00CA3B73">
      <w:pPr>
        <w:pStyle w:val="BodyText"/>
        <w:jc w:val="both"/>
      </w:pPr>
      <w:r>
        <w:t>The output is passed into a HORIBA iHR320 spectrometer with a 1200 lines/mm grating blazed at 750 nm and is imaged on a Synopse 354308 front-illuminated CCD detector with 1024x256 pixels. The CCD is thermoelectricity cooled to -75</w:t>
      </w:r>
      <w:r>
        <w:rPr>
          <w:vertAlign w:val="superscript"/>
        </w:rPr>
        <w:t>o</w:t>
      </w:r>
      <w:r>
        <w:t>C to reduce any significant dark current contributions to the measurements.</w:t>
      </w:r>
    </w:p>
    <w:p w:rsidR="008B02D7" w:rsidRDefault="008B02D7" w:rsidP="00FF378E">
      <w:pPr>
        <w:pStyle w:val="BodyText"/>
        <w:jc w:val="both"/>
      </w:pPr>
      <w:r>
        <w:t xml:space="preserve">Images were taken at a set of RFs spaced every 150 kHz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BE7897">
        <w:t>Figure 3-7</w:t>
      </w:r>
      <w:r w:rsidRPr="00571DAD">
        <w:fldChar w:fldCharType="end"/>
      </w:r>
      <w:r>
        <w:t xml:space="preserve">a. </w:t>
      </w:r>
    </w:p>
    <w:p w:rsidR="008B02D7" w:rsidRDefault="008B02D7"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(3.33)</w:t>
            </w:r>
          </w:p>
        </w:tc>
      </w:tr>
    </w:tbl>
    <w:p w:rsidR="008B02D7" w:rsidRDefault="008B02D7"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and </w:t>
      </w:r>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(3.34)</w:t>
            </w:r>
          </w:p>
        </w:tc>
      </w:tr>
    </w:tbl>
    <w:p w:rsidR="008B02D7" w:rsidRDefault="008B02D7"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(3.35)</w:t>
            </w:r>
          </w:p>
        </w:tc>
      </w:tr>
    </w:tbl>
    <w:p w:rsidR="008B02D7" w:rsidRDefault="008B02D7" w:rsidP="00590B2A">
      <w:pPr>
        <w:pStyle w:val="BodyText"/>
        <w:ind w:firstLine="0"/>
        <w:jc w:val="both"/>
      </w:pPr>
      <w:r w:rsidRPr="00222E24">
        <w:t xml:space="preserve">where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8B02D7" w:rsidRDefault="008B02D7" w:rsidP="00571DAD">
      <w:pPr>
        <w:pStyle w:val="BodyText"/>
        <w:keepNext/>
        <w:ind w:firstLine="0"/>
        <w:jc w:val="center"/>
      </w:pPr>
      <w:r>
        <w:rPr>
          <w:noProof/>
          <w:lang w:val="en-CA" w:eastAsia="en-CA"/>
        </w:rPr>
        <w:drawing>
          <wp:inline distT="0" distB="0" distL="0" distR="0" wp14:anchorId="158EBB5F" wp14:editId="1FB6DE2A">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8B02D7" w:rsidRDefault="008B02D7" w:rsidP="00C20DFE">
      <w:pPr>
        <w:pStyle w:val="Caption"/>
        <w:jc w:val="center"/>
      </w:pPr>
      <w:bookmarkStart w:id="29" w:name="_Ref429144055"/>
      <w:bookmarkStart w:id="30" w:name="_Toc439680423"/>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29"/>
      <w:r>
        <w:t xml:space="preserve">: (a) </w:t>
      </w:r>
      <w:r w:rsidRPr="00571DAD">
        <w:t>A row averaged image taken from the AOTF of the point spread function when the tuning freq</w:t>
      </w:r>
      <w:r>
        <w:t>uency of the AOTF was at 124.96 </w:t>
      </w:r>
      <w:r w:rsidRPr="00571DAD">
        <w:t>MHz.</w:t>
      </w:r>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0"/>
    </w:p>
    <w:p w:rsidR="008B02D7" w:rsidRPr="00571DAD" w:rsidRDefault="008B02D7" w:rsidP="00571DAD"/>
    <w:p w:rsidR="008B02D7" w:rsidRDefault="008B02D7" w:rsidP="00FF5BC4">
      <w:pPr>
        <w:pStyle w:val="Heading2"/>
      </w:pPr>
      <w:bookmarkStart w:id="31" w:name="_Toc440031446"/>
      <w:r>
        <w:t>3.2.3 AOTF Point Spread Function</w:t>
      </w:r>
      <w:bookmarkEnd w:id="31"/>
    </w:p>
    <w:p w:rsidR="008B02D7" w:rsidRDefault="008B02D7" w:rsidP="006C444E">
      <w:pPr>
        <w:pStyle w:val="BodyText"/>
        <w:jc w:val="both"/>
      </w:pPr>
      <w:r w:rsidRPr="00815ED5">
        <w:t xml:space="preserve">The spectral point spread function of the AOTF were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on wavelength</w:t>
      </w:r>
      <w:r w:rsidRPr="00815ED5">
        <w:t>. The AOTF spectral resolution is well within the limits that are required in order to determine aerosol extinction in the upper troposphere and lower stratosphere since aerosol is a broadband scatterer.</w:t>
      </w:r>
    </w:p>
    <w:p w:rsidR="008B02D7" w:rsidRDefault="008B02D7" w:rsidP="00FF5BC4">
      <w:pPr>
        <w:pStyle w:val="Heading2"/>
      </w:pPr>
      <w:bookmarkStart w:id="32" w:name="_Toc440031447"/>
      <w:r>
        <w:t>3.2.4 AOTF Diffraction Efficiency</w:t>
      </w:r>
      <w:bookmarkEnd w:id="32"/>
    </w:p>
    <w:p w:rsidR="008B02D7" w:rsidRDefault="008B02D7"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8B02D7" w:rsidRDefault="008B02D7" w:rsidP="006C444E">
      <w:pPr>
        <w:pStyle w:val="Heading1"/>
      </w:pPr>
      <w:bookmarkStart w:id="33" w:name="_Toc440031448"/>
      <w:r>
        <w:t>3.3 Optical Chain Development</w:t>
      </w:r>
      <w:bookmarkEnd w:id="33"/>
    </w:p>
    <w:p w:rsidR="008B02D7" w:rsidRDefault="008B02D7"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r w:rsidRPr="0084790A">
        <w:rPr>
          <w:i/>
        </w:rPr>
        <w:t>Suhre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the two 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8B02D7" w:rsidRDefault="008B02D7" w:rsidP="00165E3E">
      <w:pPr>
        <w:pStyle w:val="Heading2"/>
      </w:pPr>
      <w:bookmarkStart w:id="34" w:name="_Toc440031449"/>
      <w:r>
        <w:t>3.3.1 Telecentric System Prototype</w:t>
      </w:r>
      <w:bookmarkEnd w:id="34"/>
    </w:p>
    <w:p w:rsidR="008B02D7" w:rsidRDefault="008B02D7"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8B02D7" w:rsidRDefault="008B02D7" w:rsidP="00FC1D0C">
      <w:pPr>
        <w:pStyle w:val="BodyText"/>
        <w:keepNext/>
        <w:ind w:firstLine="0"/>
      </w:pPr>
      <w:r>
        <w:rPr>
          <w:noProof/>
          <w:lang w:val="en-CA" w:eastAsia="en-CA"/>
        </w:rPr>
        <w:drawing>
          <wp:inline distT="0" distB="0" distL="0" distR="0" wp14:anchorId="4575C301" wp14:editId="51C6DDB8">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8B02D7" w:rsidRDefault="008B02D7" w:rsidP="00C20DFE">
      <w:pPr>
        <w:pStyle w:val="Caption"/>
        <w:jc w:val="center"/>
      </w:pPr>
      <w:bookmarkStart w:id="35" w:name="_Ref429575841"/>
      <w:bookmarkStart w:id="36" w:name="_Toc439680424"/>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5"/>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6"/>
    </w:p>
    <w:p w:rsidR="008B02D7" w:rsidRPr="00FC1D0C" w:rsidRDefault="008B02D7" w:rsidP="00FC1D0C"/>
    <w:p w:rsidR="008B02D7" w:rsidRDefault="008B02D7"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BE789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8B02D7" w:rsidRDefault="008B02D7"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BE7897">
        <w:t>Figure 3-9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8B02D7" w:rsidRDefault="008B02D7" w:rsidP="00437EC8">
      <w:pPr>
        <w:pStyle w:val="BodyText"/>
        <w:keepNext/>
        <w:ind w:firstLine="0"/>
      </w:pPr>
      <w:r>
        <w:rPr>
          <w:noProof/>
          <w:lang w:val="en-CA" w:eastAsia="en-CA"/>
        </w:rPr>
        <w:drawing>
          <wp:inline distT="0" distB="0" distL="0" distR="0" wp14:anchorId="5534CC4F" wp14:editId="658EE530">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8B02D7" w:rsidRDefault="008B02D7" w:rsidP="00C20DFE">
      <w:pPr>
        <w:pStyle w:val="Caption"/>
        <w:jc w:val="center"/>
      </w:pPr>
      <w:bookmarkStart w:id="37" w:name="_Ref429577060"/>
      <w:bookmarkStart w:id="38" w:name="_Toc439680425"/>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7"/>
      <w:r>
        <w:t>:</w:t>
      </w:r>
      <w:r w:rsidRPr="00437EC8">
        <w:t xml:space="preserve"> </w:t>
      </w:r>
      <w:r>
        <w:t>Ray Tracing diagram simulation of the telecentric lens system preformed using Code V. The elements in the system are the following: (1) Optical Stop and telecentric aperture. (2) 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38"/>
    </w:p>
    <w:p w:rsidR="008B02D7" w:rsidRPr="00437EC8" w:rsidRDefault="008B02D7" w:rsidP="00437EC8"/>
    <w:p w:rsidR="008B02D7" w:rsidRDefault="008B02D7"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BE7897">
        <w:t>Table 3-</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BE789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8B02D7" w:rsidRPr="00F24F87" w:rsidRDefault="008B02D7" w:rsidP="00BC74E1">
      <w:pPr>
        <w:pStyle w:val="Caption"/>
        <w:keepNext/>
        <w:jc w:val="center"/>
      </w:pPr>
      <w:bookmarkStart w:id="39" w:name="_Ref429579148"/>
      <w:bookmarkStart w:id="40" w:name="_Toc439680394"/>
      <w:r w:rsidRPr="00F24F87">
        <w:rPr>
          <w:b/>
        </w:rPr>
        <w:t>Table 3-</w:t>
      </w:r>
      <w:bookmarkEnd w:id="39"/>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0"/>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8B02D7" w:rsidTr="00BC74E1">
        <w:trPr>
          <w:jc w:val="center"/>
        </w:trPr>
        <w:tc>
          <w:tcPr>
            <w:tcW w:w="3397" w:type="dxa"/>
            <w:tcBorders>
              <w:top w:val="single" w:sz="4" w:space="0" w:color="auto"/>
              <w:bottom w:val="single" w:sz="4" w:space="0" w:color="auto"/>
            </w:tcBorders>
          </w:tcPr>
          <w:p w:rsidR="008B02D7" w:rsidRDefault="008B02D7" w:rsidP="00F24F87">
            <w:pPr>
              <w:pStyle w:val="BodyText"/>
              <w:spacing w:line="276" w:lineRule="auto"/>
              <w:ind w:firstLine="0"/>
            </w:pPr>
            <w:r>
              <w:t>Parameter</w:t>
            </w:r>
          </w:p>
        </w:tc>
        <w:tc>
          <w:tcPr>
            <w:tcW w:w="1277" w:type="dxa"/>
            <w:tcBorders>
              <w:top w:val="single" w:sz="4" w:space="0" w:color="auto"/>
              <w:bottom w:val="single" w:sz="4" w:space="0" w:color="auto"/>
            </w:tcBorders>
          </w:tcPr>
          <w:p w:rsidR="008B02D7" w:rsidRDefault="008B02D7" w:rsidP="00BC74E1">
            <w:pPr>
              <w:pStyle w:val="BodyText"/>
              <w:spacing w:line="276" w:lineRule="auto"/>
              <w:ind w:firstLine="0"/>
            </w:pPr>
            <w:r>
              <w:t>Value</w:t>
            </w:r>
          </w:p>
        </w:tc>
      </w:tr>
      <w:tr w:rsidR="008B02D7" w:rsidTr="00BC74E1">
        <w:trPr>
          <w:jc w:val="center"/>
        </w:trPr>
        <w:tc>
          <w:tcPr>
            <w:tcW w:w="3397" w:type="dxa"/>
            <w:tcBorders>
              <w:top w:val="single" w:sz="4" w:space="0" w:color="auto"/>
              <w:bottom w:val="nil"/>
            </w:tcBorders>
          </w:tcPr>
          <w:p w:rsidR="008B02D7" w:rsidRDefault="008B02D7" w:rsidP="00BC74E1">
            <w:pPr>
              <w:pStyle w:val="BodyText"/>
              <w:spacing w:line="276" w:lineRule="auto"/>
              <w:ind w:firstLine="0"/>
            </w:pPr>
            <w:r>
              <w:t>Effective focal length (mm)</w:t>
            </w:r>
          </w:p>
        </w:tc>
        <w:tc>
          <w:tcPr>
            <w:tcW w:w="1277" w:type="dxa"/>
            <w:tcBorders>
              <w:top w:val="single" w:sz="4" w:space="0" w:color="auto"/>
              <w:bottom w:val="nil"/>
            </w:tcBorders>
          </w:tcPr>
          <w:p w:rsidR="008B02D7" w:rsidRDefault="008B02D7" w:rsidP="00BC74E1">
            <w:pPr>
              <w:pStyle w:val="BodyText"/>
              <w:spacing w:line="276" w:lineRule="auto"/>
              <w:ind w:firstLine="0"/>
            </w:pPr>
            <w:r>
              <w:t>75.6</w:t>
            </w:r>
          </w:p>
        </w:tc>
      </w:tr>
      <w:tr w:rsidR="008B02D7" w:rsidTr="00BC74E1">
        <w:trPr>
          <w:jc w:val="center"/>
        </w:trPr>
        <w:tc>
          <w:tcPr>
            <w:tcW w:w="3397" w:type="dxa"/>
            <w:tcBorders>
              <w:top w:val="nil"/>
            </w:tcBorders>
          </w:tcPr>
          <w:p w:rsidR="008B02D7" w:rsidRDefault="008B02D7" w:rsidP="00BC74E1">
            <w:pPr>
              <w:pStyle w:val="BodyText"/>
              <w:spacing w:line="276" w:lineRule="auto"/>
              <w:ind w:firstLine="0"/>
            </w:pPr>
            <w:r>
              <w:t>Front End Optics Magnification</w:t>
            </w:r>
          </w:p>
        </w:tc>
        <w:tc>
          <w:tcPr>
            <w:tcW w:w="1277" w:type="dxa"/>
            <w:tcBorders>
              <w:top w:val="nil"/>
            </w:tcBorders>
          </w:tcPr>
          <w:p w:rsidR="008B02D7" w:rsidRDefault="008B02D7" w:rsidP="00BC74E1">
            <w:pPr>
              <w:pStyle w:val="BodyText"/>
              <w:spacing w:line="276" w:lineRule="auto"/>
              <w:ind w:firstLine="0"/>
            </w:pPr>
            <w:r>
              <w:t>1.00</w:t>
            </w:r>
          </w:p>
        </w:tc>
      </w:tr>
      <w:tr w:rsidR="008B02D7" w:rsidTr="00BC74E1">
        <w:trPr>
          <w:jc w:val="center"/>
        </w:trPr>
        <w:tc>
          <w:tcPr>
            <w:tcW w:w="3397" w:type="dxa"/>
          </w:tcPr>
          <w:p w:rsidR="008B02D7" w:rsidRDefault="008B02D7" w:rsidP="00BC74E1">
            <w:pPr>
              <w:pStyle w:val="BodyText"/>
              <w:spacing w:line="276" w:lineRule="auto"/>
              <w:ind w:firstLine="0"/>
            </w:pPr>
            <w:r>
              <w:t>Back End Optics Magnification</w:t>
            </w:r>
          </w:p>
        </w:tc>
        <w:tc>
          <w:tcPr>
            <w:tcW w:w="1277" w:type="dxa"/>
          </w:tcPr>
          <w:p w:rsidR="008B02D7" w:rsidRDefault="008B02D7" w:rsidP="00BC74E1">
            <w:pPr>
              <w:pStyle w:val="BodyText"/>
              <w:spacing w:line="276" w:lineRule="auto"/>
              <w:ind w:firstLine="0"/>
            </w:pPr>
            <w:r>
              <w:t>0.756</w:t>
            </w:r>
          </w:p>
        </w:tc>
      </w:tr>
      <w:tr w:rsidR="008B02D7" w:rsidTr="00BC74E1">
        <w:trPr>
          <w:jc w:val="center"/>
        </w:trPr>
        <w:tc>
          <w:tcPr>
            <w:tcW w:w="3397" w:type="dxa"/>
          </w:tcPr>
          <w:p w:rsidR="008B02D7" w:rsidRPr="00437EC8" w:rsidRDefault="008B02D7" w:rsidP="00BC74E1">
            <w:pPr>
              <w:pStyle w:val="BodyText"/>
              <w:spacing w:line="276" w:lineRule="auto"/>
              <w:ind w:firstLine="0"/>
            </w:pPr>
            <w:r>
              <w:t>Field Of View (</w:t>
            </w:r>
            <w:r>
              <w:rPr>
                <w:vertAlign w:val="superscript"/>
              </w:rPr>
              <w:t>o</w:t>
            </w:r>
            <w:r>
              <w:t>)</w:t>
            </w:r>
          </w:p>
        </w:tc>
        <w:tc>
          <w:tcPr>
            <w:tcW w:w="1277" w:type="dxa"/>
          </w:tcPr>
          <w:p w:rsidR="008B02D7" w:rsidRDefault="008B02D7" w:rsidP="00BC74E1">
            <w:pPr>
              <w:pStyle w:val="BodyText"/>
              <w:spacing w:line="276" w:lineRule="auto"/>
              <w:ind w:firstLine="0"/>
            </w:pPr>
            <w:r>
              <w:t>5.7 x 5.7</w:t>
            </w:r>
          </w:p>
        </w:tc>
      </w:tr>
      <w:tr w:rsidR="008B02D7" w:rsidTr="00BC74E1">
        <w:trPr>
          <w:jc w:val="center"/>
        </w:trPr>
        <w:tc>
          <w:tcPr>
            <w:tcW w:w="3397" w:type="dxa"/>
          </w:tcPr>
          <w:p w:rsidR="008B02D7" w:rsidRDefault="008B02D7" w:rsidP="00BC74E1">
            <w:pPr>
              <w:pStyle w:val="BodyText"/>
              <w:spacing w:line="276" w:lineRule="auto"/>
              <w:ind w:firstLine="0"/>
            </w:pPr>
            <w:r>
              <w:t>F-number</w:t>
            </w:r>
          </w:p>
        </w:tc>
        <w:tc>
          <w:tcPr>
            <w:tcW w:w="1277" w:type="dxa"/>
          </w:tcPr>
          <w:p w:rsidR="008B02D7" w:rsidRDefault="008B02D7" w:rsidP="00BC74E1">
            <w:pPr>
              <w:pStyle w:val="BodyText"/>
              <w:spacing w:line="276" w:lineRule="auto"/>
              <w:ind w:firstLine="0"/>
            </w:pPr>
            <w:r>
              <w:t>14.28</w:t>
            </w:r>
          </w:p>
        </w:tc>
      </w:tr>
    </w:tbl>
    <w:p w:rsidR="008B02D7" w:rsidRDefault="008B02D7" w:rsidP="00437EC8">
      <w:pPr>
        <w:pStyle w:val="BodyText"/>
      </w:pPr>
    </w:p>
    <w:p w:rsidR="008B02D7" w:rsidRDefault="008B02D7"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BE7897">
        <w:t>Figure 3-10</w:t>
      </w:r>
      <w:r w:rsidRPr="00C85D31">
        <w:fldChar w:fldCharType="end"/>
      </w:r>
      <w:r>
        <w:t>.</w:t>
      </w:r>
    </w:p>
    <w:p w:rsidR="008B02D7" w:rsidRDefault="008B02D7" w:rsidP="00ED1A52">
      <w:pPr>
        <w:pStyle w:val="BodyText"/>
        <w:keepNext/>
        <w:ind w:firstLine="0"/>
        <w:jc w:val="center"/>
      </w:pPr>
      <w:r>
        <w:rPr>
          <w:noProof/>
          <w:lang w:val="en-CA" w:eastAsia="en-CA"/>
        </w:rPr>
        <w:drawing>
          <wp:inline distT="0" distB="0" distL="0" distR="0" wp14:anchorId="35FB5142" wp14:editId="05691D42">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8B02D7" w:rsidRDefault="008B02D7" w:rsidP="00C20DFE">
      <w:pPr>
        <w:pStyle w:val="Caption"/>
        <w:jc w:val="center"/>
      </w:pPr>
      <w:bookmarkStart w:id="41" w:name="_Ref429578735"/>
      <w:bookmarkStart w:id="42" w:name="_Toc439680426"/>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1"/>
      <w:r>
        <w:t>: Quantum efficiency of the Kodak KAF-1603ME contained within the QSI CCD camera is represented by blue curve. Quantum efficiency provided by QSI Scientific.</w:t>
      </w:r>
      <w:bookmarkEnd w:id="42"/>
    </w:p>
    <w:p w:rsidR="008B02D7" w:rsidRPr="00ED1A52" w:rsidRDefault="008B02D7" w:rsidP="00ED1A52"/>
    <w:p w:rsidR="008B02D7" w:rsidRDefault="008B02D7"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8B02D7" w:rsidRDefault="008B02D7" w:rsidP="00BB3E60">
      <w:pPr>
        <w:pStyle w:val="BodyText"/>
        <w:keepNext/>
        <w:ind w:firstLine="0"/>
      </w:pPr>
      <w:r>
        <w:rPr>
          <w:noProof/>
          <w:lang w:val="en-CA" w:eastAsia="en-CA"/>
        </w:rPr>
        <w:drawing>
          <wp:inline distT="0" distB="0" distL="0" distR="0" wp14:anchorId="2C941D02" wp14:editId="492999C3">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8B02D7" w:rsidRDefault="008B02D7" w:rsidP="00C20DFE">
      <w:pPr>
        <w:pStyle w:val="Caption"/>
        <w:jc w:val="center"/>
      </w:pPr>
      <w:bookmarkStart w:id="43" w:name="_Ref429580445"/>
      <w:bookmarkStart w:id="44" w:name="_Toc439680427"/>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3"/>
      <w:r>
        <w:t xml:space="preserve">: The effect on the optical path of converging light bundles as they pass through a material of index of refraction </w:t>
      </w:r>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4"/>
    </w:p>
    <w:p w:rsidR="008B02D7" w:rsidRDefault="008B02D7" w:rsidP="00BB3E60">
      <w:pPr>
        <w:pStyle w:val="BodyText"/>
        <w:ind w:firstLine="0"/>
      </w:pPr>
    </w:p>
    <w:p w:rsidR="008B02D7" w:rsidRPr="00C85B8C" w:rsidRDefault="008B02D7"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or paratellurite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(3.36)</w:t>
            </w:r>
          </w:p>
        </w:tc>
      </w:tr>
      <w:tr w:rsidR="008B02D7" w:rsidTr="007B5152">
        <w:tc>
          <w:tcPr>
            <w:tcW w:w="6804" w:type="dxa"/>
            <w:tcBorders>
              <w:top w:val="nil"/>
              <w:left w:val="nil"/>
              <w:bottom w:val="nil"/>
              <w:right w:val="nil"/>
            </w:tcBorders>
          </w:tcPr>
          <w:p w:rsidR="008B02D7" w:rsidRPr="00C40C6B" w:rsidRDefault="008B02D7"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(3.37)</w:t>
            </w:r>
          </w:p>
        </w:tc>
      </w:tr>
    </w:tbl>
    <w:p w:rsidR="008B02D7" w:rsidRDefault="008B02D7" w:rsidP="00607B72">
      <w:pPr>
        <w:pStyle w:val="BodyText"/>
        <w:ind w:firstLine="0"/>
        <w:jc w:val="both"/>
      </w:pPr>
      <w:r>
        <w:t xml:space="preserve">for the ordinary and extraordinary polarizations respectively. The high dispersive property, or Abbe number results in a change in the distance in the optical path, </w:t>
      </w:r>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(3.38)</w:t>
            </w:r>
          </w:p>
        </w:tc>
      </w:tr>
    </w:tbl>
    <w:p w:rsidR="008B02D7" w:rsidRDefault="008B02D7" w:rsidP="00607B72">
      <w:pPr>
        <w:pStyle w:val="BodyText"/>
        <w:ind w:firstLine="0"/>
        <w:jc w:val="both"/>
      </w:pPr>
      <w:r>
        <w:t xml:space="preserve">where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by </w:t>
      </w:r>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BE7897">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BE7897">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blurring in the recorded image. For a system using a telecentic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8B02D7" w:rsidRDefault="008B02D7" w:rsidP="00BB3E60">
      <w:pPr>
        <w:pStyle w:val="BodyText"/>
        <w:keepNext/>
        <w:ind w:firstLine="0"/>
      </w:pPr>
      <w:r>
        <w:rPr>
          <w:noProof/>
          <w:lang w:val="en-CA" w:eastAsia="en-CA"/>
        </w:rPr>
        <w:drawing>
          <wp:inline distT="0" distB="0" distL="0" distR="0" wp14:anchorId="5BFCA4FB" wp14:editId="0652148B">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8B02D7" w:rsidRDefault="008B02D7" w:rsidP="00C20DFE">
      <w:pPr>
        <w:pStyle w:val="Caption"/>
        <w:jc w:val="center"/>
      </w:pPr>
      <w:bookmarkStart w:id="45" w:name="_Ref429580782"/>
      <w:bookmarkStart w:id="46" w:name="_Toc439680428"/>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5"/>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6"/>
    </w:p>
    <w:p w:rsidR="008B02D7" w:rsidRPr="00BB3E60" w:rsidRDefault="008B02D7" w:rsidP="00BB3E60"/>
    <w:p w:rsidR="008B02D7" w:rsidRDefault="008B02D7" w:rsidP="00BB3E60">
      <w:pPr>
        <w:pStyle w:val="BodyText"/>
        <w:jc w:val="both"/>
      </w:pPr>
      <w:r>
        <w:t xml:space="preserve">The system was breadboarded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BE789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BE7897">
        <w:t>Figure 3-9</w:t>
      </w:r>
      <w:r w:rsidRPr="00B33634">
        <w:fldChar w:fldCharType="end"/>
      </w:r>
      <w:r>
        <w:t xml:space="preserve"> except for two fundamental differences. The Code V software can perform analysis for only one polarization and neglects the bend in the optical axis caused by the AOTF. 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BE7897">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r>
        <w:rPr>
          <w:i/>
        </w:rPr>
        <w:t>Voloshinov</w:t>
      </w:r>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BE7897">
        <w:t>Figure 3-4</w:t>
      </w:r>
      <w:r w:rsidRPr="00B33634">
        <w:fldChar w:fldCharType="end"/>
      </w:r>
      <w:r>
        <w:t>. The resolution chart was positioned so that the loss of the FOV due to the prism compensation was accounted for by a shift in the vertical location of the resolution chart.</w:t>
      </w:r>
    </w:p>
    <w:p w:rsidR="008B02D7" w:rsidRDefault="008B02D7"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BE789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8B02D7" w:rsidRDefault="008B02D7" w:rsidP="003043FF">
      <w:pPr>
        <w:pStyle w:val="BodyText"/>
        <w:keepNext/>
        <w:ind w:firstLine="0"/>
        <w:jc w:val="center"/>
      </w:pPr>
      <w:r>
        <w:rPr>
          <w:noProof/>
          <w:lang w:val="en-CA" w:eastAsia="en-CA"/>
        </w:rPr>
        <w:drawing>
          <wp:inline distT="0" distB="0" distL="0" distR="0" wp14:anchorId="15EAC66E" wp14:editId="6ACB2AB2">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8B02D7" w:rsidRDefault="008B02D7" w:rsidP="003043FF">
      <w:pPr>
        <w:pStyle w:val="Caption"/>
        <w:jc w:val="center"/>
      </w:pPr>
      <w:bookmarkStart w:id="47" w:name="_Ref429581305"/>
      <w:bookmarkStart w:id="48" w:name="_Toc439680429"/>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7"/>
      <w:r>
        <w:t>: The top left is the original test image used for the experiment. The top right, bottom left, and bottom right are the images recorded through the telecentric system at 650, 750, and 850 nm. The system is focused at 800 nm.</w:t>
      </w:r>
      <w:bookmarkEnd w:id="48"/>
    </w:p>
    <w:p w:rsidR="008B02D7" w:rsidRPr="00165E3E" w:rsidRDefault="008B02D7" w:rsidP="00B33634">
      <w:pPr>
        <w:pStyle w:val="BodyText"/>
        <w:jc w:val="both"/>
      </w:pPr>
    </w:p>
    <w:p w:rsidR="008B02D7" w:rsidRDefault="008B02D7" w:rsidP="003043FF">
      <w:pPr>
        <w:pStyle w:val="Heading2"/>
      </w:pPr>
      <w:bookmarkStart w:id="49" w:name="_Toc440031450"/>
      <w:r>
        <w:t>3.3.2 Telescopic System Prototype</w:t>
      </w:r>
      <w:bookmarkEnd w:id="49"/>
    </w:p>
    <w:p w:rsidR="008B02D7" w:rsidRDefault="008B02D7"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BE7897">
        <w:t>Figure 3-14</w:t>
      </w:r>
      <w:r w:rsidRPr="00C20DFE">
        <w:fldChar w:fldCharType="end"/>
      </w:r>
      <w:r>
        <w:t>.</w:t>
      </w:r>
    </w:p>
    <w:p w:rsidR="008B02D7" w:rsidRDefault="008B02D7" w:rsidP="00144A26">
      <w:pPr>
        <w:pStyle w:val="BodyText"/>
        <w:keepNext/>
        <w:ind w:firstLine="0"/>
        <w:jc w:val="center"/>
      </w:pPr>
      <w:r>
        <w:rPr>
          <w:noProof/>
          <w:lang w:val="en-CA" w:eastAsia="en-CA"/>
        </w:rPr>
        <w:drawing>
          <wp:inline distT="0" distB="0" distL="0" distR="0" wp14:anchorId="0F31EC79" wp14:editId="0949908A">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8B02D7" w:rsidRDefault="008B02D7" w:rsidP="00C20DFE">
      <w:pPr>
        <w:pStyle w:val="Caption"/>
        <w:jc w:val="center"/>
      </w:pPr>
      <w:bookmarkStart w:id="50" w:name="_Ref429667174"/>
      <w:bookmarkStart w:id="51" w:name="_Toc439680430"/>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0"/>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1"/>
    </w:p>
    <w:p w:rsidR="008B02D7" w:rsidRPr="00C20DFE" w:rsidRDefault="008B02D7" w:rsidP="00C20DFE"/>
    <w:p w:rsidR="008B02D7" w:rsidRDefault="008B02D7"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E7897">
        <w:t>Table 3-2</w:t>
      </w:r>
      <w:r w:rsidRPr="00B664CC">
        <w:fldChar w:fldCharType="end"/>
      </w:r>
      <w:r>
        <w:t>. However, there are a few fundamental differences. First, the aperture stop is located at the front lens which limits the rays of light that can enter the system, unlike the telecentric design that has a front aperture stop at the focal length of the first lens.</w:t>
      </w:r>
    </w:p>
    <w:p w:rsidR="008B02D7" w:rsidRDefault="008B02D7" w:rsidP="00B664CC">
      <w:pPr>
        <w:pStyle w:val="Caption"/>
        <w:keepNext/>
        <w:jc w:val="center"/>
      </w:pPr>
      <w:bookmarkStart w:id="52" w:name="_Ref429667498"/>
      <w:bookmarkStart w:id="53" w:name="_Toc439680395"/>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2"/>
      <w:r>
        <w:t>: Telescoptic Prototype System Optical Parameters.</w:t>
      </w:r>
      <w:bookmarkEnd w:id="5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8B02D7" w:rsidTr="00BC74E1">
        <w:trPr>
          <w:jc w:val="center"/>
        </w:trPr>
        <w:tc>
          <w:tcPr>
            <w:tcW w:w="3397" w:type="dxa"/>
            <w:tcBorders>
              <w:top w:val="single" w:sz="4" w:space="0" w:color="auto"/>
              <w:bottom w:val="single" w:sz="4" w:space="0" w:color="auto"/>
            </w:tcBorders>
          </w:tcPr>
          <w:p w:rsidR="008B02D7" w:rsidRDefault="008B02D7" w:rsidP="001149E3">
            <w:pPr>
              <w:pStyle w:val="BodyText"/>
              <w:spacing w:line="276" w:lineRule="auto"/>
              <w:ind w:firstLine="0"/>
            </w:pPr>
            <w:r>
              <w:t>Parameter</w:t>
            </w:r>
          </w:p>
        </w:tc>
        <w:tc>
          <w:tcPr>
            <w:tcW w:w="1277" w:type="dxa"/>
            <w:tcBorders>
              <w:top w:val="single" w:sz="4" w:space="0" w:color="auto"/>
              <w:bottom w:val="single" w:sz="4" w:space="0" w:color="auto"/>
            </w:tcBorders>
          </w:tcPr>
          <w:p w:rsidR="008B02D7" w:rsidRDefault="008B02D7" w:rsidP="00BC74E1">
            <w:pPr>
              <w:pStyle w:val="BodyText"/>
              <w:spacing w:line="276" w:lineRule="auto"/>
              <w:ind w:firstLine="0"/>
            </w:pPr>
            <w:r>
              <w:t>Value</w:t>
            </w:r>
          </w:p>
        </w:tc>
      </w:tr>
      <w:tr w:rsidR="008B02D7" w:rsidTr="00BC74E1">
        <w:trPr>
          <w:jc w:val="center"/>
        </w:trPr>
        <w:tc>
          <w:tcPr>
            <w:tcW w:w="3397" w:type="dxa"/>
            <w:tcBorders>
              <w:top w:val="single" w:sz="4" w:space="0" w:color="auto"/>
              <w:bottom w:val="nil"/>
            </w:tcBorders>
          </w:tcPr>
          <w:p w:rsidR="008B02D7" w:rsidRDefault="008B02D7" w:rsidP="00BC74E1">
            <w:pPr>
              <w:pStyle w:val="BodyText"/>
              <w:spacing w:line="276" w:lineRule="auto"/>
              <w:ind w:firstLine="0"/>
            </w:pPr>
            <w:r>
              <w:t>Effective focal length (mm)</w:t>
            </w:r>
          </w:p>
        </w:tc>
        <w:tc>
          <w:tcPr>
            <w:tcW w:w="1277" w:type="dxa"/>
            <w:tcBorders>
              <w:top w:val="single" w:sz="4" w:space="0" w:color="auto"/>
              <w:bottom w:val="nil"/>
            </w:tcBorders>
          </w:tcPr>
          <w:p w:rsidR="008B02D7" w:rsidRDefault="008B02D7" w:rsidP="00BC74E1">
            <w:pPr>
              <w:pStyle w:val="BodyText"/>
              <w:spacing w:line="276" w:lineRule="auto"/>
              <w:ind w:firstLine="0"/>
            </w:pPr>
            <w:r>
              <w:t>75.6</w:t>
            </w:r>
          </w:p>
        </w:tc>
      </w:tr>
      <w:tr w:rsidR="008B02D7" w:rsidTr="00BC74E1">
        <w:trPr>
          <w:jc w:val="center"/>
        </w:trPr>
        <w:tc>
          <w:tcPr>
            <w:tcW w:w="3397" w:type="dxa"/>
            <w:tcBorders>
              <w:top w:val="nil"/>
            </w:tcBorders>
          </w:tcPr>
          <w:p w:rsidR="008B02D7" w:rsidRDefault="008B02D7" w:rsidP="00BC74E1">
            <w:pPr>
              <w:pStyle w:val="BodyText"/>
              <w:spacing w:line="276" w:lineRule="auto"/>
              <w:ind w:firstLine="0"/>
            </w:pPr>
            <w:r>
              <w:t>Front End Optics Magnification</w:t>
            </w:r>
          </w:p>
        </w:tc>
        <w:tc>
          <w:tcPr>
            <w:tcW w:w="1277" w:type="dxa"/>
            <w:tcBorders>
              <w:top w:val="nil"/>
            </w:tcBorders>
          </w:tcPr>
          <w:p w:rsidR="008B02D7" w:rsidRDefault="008B02D7" w:rsidP="00BC74E1">
            <w:pPr>
              <w:pStyle w:val="BodyText"/>
              <w:spacing w:line="276" w:lineRule="auto"/>
              <w:ind w:firstLine="0"/>
            </w:pPr>
            <w:r>
              <w:t>1.00</w:t>
            </w:r>
          </w:p>
        </w:tc>
      </w:tr>
      <w:tr w:rsidR="008B02D7" w:rsidTr="00BC74E1">
        <w:trPr>
          <w:jc w:val="center"/>
        </w:trPr>
        <w:tc>
          <w:tcPr>
            <w:tcW w:w="3397" w:type="dxa"/>
          </w:tcPr>
          <w:p w:rsidR="008B02D7" w:rsidRDefault="008B02D7" w:rsidP="00BC74E1">
            <w:pPr>
              <w:pStyle w:val="BodyText"/>
              <w:spacing w:line="276" w:lineRule="auto"/>
              <w:ind w:firstLine="0"/>
            </w:pPr>
            <w:r>
              <w:t>Back End Optics Magnification</w:t>
            </w:r>
          </w:p>
        </w:tc>
        <w:tc>
          <w:tcPr>
            <w:tcW w:w="1277" w:type="dxa"/>
          </w:tcPr>
          <w:p w:rsidR="008B02D7" w:rsidRDefault="008B02D7" w:rsidP="00BC74E1">
            <w:pPr>
              <w:pStyle w:val="BodyText"/>
              <w:spacing w:line="276" w:lineRule="auto"/>
              <w:ind w:firstLine="0"/>
            </w:pPr>
            <w:r>
              <w:t>0.756</w:t>
            </w:r>
          </w:p>
        </w:tc>
      </w:tr>
      <w:tr w:rsidR="008B02D7" w:rsidTr="00BC74E1">
        <w:trPr>
          <w:jc w:val="center"/>
        </w:trPr>
        <w:tc>
          <w:tcPr>
            <w:tcW w:w="3397" w:type="dxa"/>
          </w:tcPr>
          <w:p w:rsidR="008B02D7" w:rsidRPr="00437EC8" w:rsidRDefault="008B02D7" w:rsidP="00BC74E1">
            <w:pPr>
              <w:pStyle w:val="BodyText"/>
              <w:spacing w:line="276" w:lineRule="auto"/>
              <w:ind w:firstLine="0"/>
            </w:pPr>
            <w:r>
              <w:t>Field Of View (</w:t>
            </w:r>
            <w:r>
              <w:rPr>
                <w:vertAlign w:val="superscript"/>
              </w:rPr>
              <w:t>o</w:t>
            </w:r>
            <w:r>
              <w:t>)</w:t>
            </w:r>
          </w:p>
        </w:tc>
        <w:tc>
          <w:tcPr>
            <w:tcW w:w="1277" w:type="dxa"/>
          </w:tcPr>
          <w:p w:rsidR="008B02D7" w:rsidRDefault="008B02D7" w:rsidP="00BC74E1">
            <w:pPr>
              <w:pStyle w:val="BodyText"/>
              <w:spacing w:line="276" w:lineRule="auto"/>
              <w:ind w:firstLine="0"/>
            </w:pPr>
            <w:r>
              <w:t>6.0 x 6.0</w:t>
            </w:r>
          </w:p>
        </w:tc>
      </w:tr>
      <w:tr w:rsidR="008B02D7" w:rsidTr="00BC74E1">
        <w:trPr>
          <w:jc w:val="center"/>
        </w:trPr>
        <w:tc>
          <w:tcPr>
            <w:tcW w:w="3397" w:type="dxa"/>
          </w:tcPr>
          <w:p w:rsidR="008B02D7" w:rsidRDefault="008B02D7" w:rsidP="00BC74E1">
            <w:pPr>
              <w:pStyle w:val="BodyText"/>
              <w:spacing w:line="276" w:lineRule="auto"/>
              <w:ind w:firstLine="0"/>
            </w:pPr>
            <w:r>
              <w:t>F-number</w:t>
            </w:r>
          </w:p>
        </w:tc>
        <w:tc>
          <w:tcPr>
            <w:tcW w:w="1277" w:type="dxa"/>
          </w:tcPr>
          <w:p w:rsidR="008B02D7" w:rsidRDefault="008B02D7" w:rsidP="00BC74E1">
            <w:pPr>
              <w:pStyle w:val="BodyText"/>
              <w:spacing w:line="276" w:lineRule="auto"/>
              <w:ind w:firstLine="0"/>
            </w:pPr>
            <w:r>
              <w:t>20</w:t>
            </w:r>
          </w:p>
        </w:tc>
      </w:tr>
    </w:tbl>
    <w:p w:rsidR="008B02D7" w:rsidRDefault="008B02D7" w:rsidP="00C20DFE">
      <w:pPr>
        <w:pStyle w:val="BodyText"/>
        <w:ind w:firstLine="0"/>
        <w:jc w:val="both"/>
      </w:pPr>
    </w:p>
    <w:p w:rsidR="008B02D7" w:rsidRDefault="008B02D7"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(3.39)</w:t>
            </w:r>
          </w:p>
        </w:tc>
      </w:tr>
    </w:tbl>
    <w:p w:rsidR="008B02D7" w:rsidRDefault="008B02D7" w:rsidP="00B664CC">
      <w:pPr>
        <w:pStyle w:val="BodyText"/>
        <w:ind w:firstLine="0"/>
        <w:jc w:val="both"/>
      </w:pPr>
      <w:r>
        <w:t xml:space="preserve">where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in </w:t>
      </w:r>
      <w:r w:rsidRPr="00144A26">
        <w:fldChar w:fldCharType="begin"/>
      </w:r>
      <w:r w:rsidRPr="00144A26">
        <w:instrText xml:space="preserve"> REF _Ref429668066 \h  \* MERGEFORMAT </w:instrText>
      </w:r>
      <w:r w:rsidRPr="00144A26">
        <w:fldChar w:fldCharType="separate"/>
      </w:r>
      <w:r w:rsidRPr="00BE7897">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BE7897">
        <w:t>Figure 3-16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8B02D7" w:rsidRDefault="008B02D7" w:rsidP="00144A26">
      <w:pPr>
        <w:pStyle w:val="BodyText"/>
        <w:keepNext/>
        <w:ind w:firstLine="0"/>
        <w:jc w:val="center"/>
      </w:pPr>
      <w:r>
        <w:rPr>
          <w:noProof/>
          <w:lang w:val="en-CA" w:eastAsia="en-CA"/>
        </w:rPr>
        <w:drawing>
          <wp:inline distT="0" distB="0" distL="0" distR="0" wp14:anchorId="663AA28C" wp14:editId="727AB956">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8B02D7" w:rsidRDefault="008B02D7" w:rsidP="00C03257">
      <w:pPr>
        <w:pStyle w:val="Caption"/>
        <w:jc w:val="center"/>
      </w:pPr>
      <w:bookmarkStart w:id="54" w:name="_Ref429668066"/>
      <w:bookmarkStart w:id="55" w:name="_Toc439680431"/>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4"/>
      <w:r>
        <w:t xml:space="preserve">: </w:t>
      </w:r>
      <w:r w:rsidRPr="00144A26">
        <w:t xml:space="preserve">Vertical displacement of a collimated bundle of light cause by a material of index of refraction </w:t>
      </w:r>
      <m:oMath>
        <m:r>
          <w:rPr>
            <w:rFonts w:ascii="Cambria Math" w:hAnsi="Cambria Math"/>
          </w:rPr>
          <m:t>n(λ)</m:t>
        </m:r>
      </m:oMath>
      <w:r>
        <w:t>.</w:t>
      </w:r>
      <w:bookmarkEnd w:id="55"/>
    </w:p>
    <w:p w:rsidR="008B02D7" w:rsidRPr="00144A26" w:rsidRDefault="008B02D7" w:rsidP="00144A26"/>
    <w:p w:rsidR="008B02D7" w:rsidRDefault="008B02D7" w:rsidP="00144A26">
      <w:pPr>
        <w:pStyle w:val="BodyText"/>
        <w:keepNext/>
        <w:ind w:firstLine="0"/>
        <w:jc w:val="center"/>
      </w:pPr>
      <w:r>
        <w:rPr>
          <w:noProof/>
          <w:lang w:val="en-CA" w:eastAsia="en-CA"/>
        </w:rPr>
        <w:drawing>
          <wp:inline distT="0" distB="0" distL="0" distR="0" wp14:anchorId="69250855" wp14:editId="4CBD9AE4">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8B02D7" w:rsidRDefault="008B02D7" w:rsidP="00144A26">
      <w:pPr>
        <w:pStyle w:val="Caption"/>
        <w:jc w:val="center"/>
      </w:pPr>
      <w:bookmarkStart w:id="56" w:name="_Ref429668303"/>
      <w:bookmarkStart w:id="57" w:name="_Toc439680432"/>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6"/>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7"/>
    </w:p>
    <w:p w:rsidR="008B02D7" w:rsidRPr="00144A26" w:rsidRDefault="008B02D7" w:rsidP="00144A26"/>
    <w:p w:rsidR="008B02D7" w:rsidRDefault="008B02D7" w:rsidP="005032C7">
      <w:pPr>
        <w:pStyle w:val="BodyText"/>
        <w:keepNext/>
        <w:ind w:firstLine="0"/>
        <w:jc w:val="center"/>
      </w:pPr>
      <w:r w:rsidRPr="00D006C0">
        <w:rPr>
          <w:noProof/>
          <w:lang w:val="en-CA" w:eastAsia="en-CA"/>
        </w:rPr>
        <w:drawing>
          <wp:inline distT="0" distB="0" distL="0" distR="0" wp14:anchorId="20EBF9E4" wp14:editId="17DE6A3C">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8B02D7" w:rsidRDefault="008B02D7" w:rsidP="005032C7">
      <w:pPr>
        <w:jc w:val="center"/>
      </w:pPr>
      <w:bookmarkStart w:id="58" w:name="_Ref429738093"/>
      <w:bookmarkStart w:id="59" w:name="_Toc439680433"/>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58"/>
      <w:r>
        <w:t>: The top left is the original test image used for the experiment. The top right, bottom left, and bottom right are the images recorded through the telescopic system at 650, 750, and 850 nm. The system is focused at 800 nm.</w:t>
      </w:r>
      <w:bookmarkEnd w:id="59"/>
    </w:p>
    <w:p w:rsidR="008B02D7" w:rsidRPr="00D006C0" w:rsidRDefault="008B02D7" w:rsidP="00D006C0"/>
    <w:p w:rsidR="008B02D7" w:rsidRDefault="008B02D7"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BE7897">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8B02D7" w:rsidRDefault="008B02D7" w:rsidP="001149E3">
      <w:pPr>
        <w:pStyle w:val="Heading2"/>
      </w:pPr>
      <w:bookmarkStart w:id="60" w:name="_Toc440031451"/>
      <w:r>
        <w:t>3.3.3 ALI Optical Design</w:t>
      </w:r>
      <w:bookmarkEnd w:id="60"/>
    </w:p>
    <w:p w:rsidR="008B02D7" w:rsidRDefault="008B02D7"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8B02D7" w:rsidRDefault="008B02D7"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undiffracted beam.  This is shown schematically in </w:t>
      </w:r>
      <w:r w:rsidRPr="00B959DA">
        <w:fldChar w:fldCharType="begin"/>
      </w:r>
      <w:r w:rsidRPr="00B959DA">
        <w:instrText xml:space="preserve"> REF _Ref429058037 \h  \* MERGEFORMAT </w:instrText>
      </w:r>
      <w:r w:rsidRPr="00B959DA">
        <w:fldChar w:fldCharType="separate"/>
      </w:r>
      <w:r w:rsidRPr="00BE7897">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8B02D7" w:rsidRDefault="008B02D7" w:rsidP="00B50A77">
      <w:pPr>
        <w:pStyle w:val="BodyText"/>
        <w:keepNext/>
        <w:ind w:firstLine="0"/>
        <w:jc w:val="both"/>
      </w:pPr>
      <w:r>
        <w:rPr>
          <w:noProof/>
          <w:lang w:val="en-CA" w:eastAsia="en-CA"/>
        </w:rPr>
        <w:drawing>
          <wp:inline distT="0" distB="0" distL="0" distR="0" wp14:anchorId="4A9E416F" wp14:editId="34411DA9">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8B02D7" w:rsidRDefault="008B02D7" w:rsidP="00B50A77">
      <w:pPr>
        <w:pStyle w:val="Caption"/>
        <w:jc w:val="both"/>
      </w:pPr>
      <w:bookmarkStart w:id="61" w:name="_Ref430341499"/>
      <w:bookmarkStart w:id="62" w:name="_Toc439680434"/>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1"/>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2"/>
    </w:p>
    <w:p w:rsidR="008B02D7" w:rsidRPr="00B50A77" w:rsidRDefault="008B02D7" w:rsidP="00B50A77"/>
    <w:p w:rsidR="008B02D7" w:rsidRDefault="008B02D7"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rsidRPr="00B50A77">
        <w:rPr>
          <w:b/>
        </w:rPr>
        <w:t>Figure 3-</w:t>
      </w:r>
      <w:r>
        <w:rPr>
          <w:b/>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the center two degrees of the field of view is a change of less than 1% change across the entire wavelength range. The final one degree shows a distortion of less than 4%. </w:t>
      </w:r>
    </w:p>
    <w:p w:rsidR="008B02D7" w:rsidRDefault="008B02D7"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(3.40)</w:t>
            </w:r>
          </w:p>
        </w:tc>
      </w:tr>
    </w:tbl>
    <w:p w:rsidR="008B02D7" w:rsidRDefault="008B02D7" w:rsidP="001F60E9">
      <w:pPr>
        <w:pStyle w:val="BodyText"/>
        <w:ind w:firstLine="0"/>
        <w:jc w:val="both"/>
      </w:pPr>
      <w:r>
        <w:t xml:space="preserve">where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BE7897">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8B02D7" w:rsidRDefault="008B02D7" w:rsidP="001F60E9">
      <w:pPr>
        <w:pStyle w:val="BodyText"/>
        <w:jc w:val="both"/>
      </w:pPr>
      <w:r>
        <w:t>A tolerance study was also performed with Code V to assess the capability of the system within the tolerances of the mounting equipment. Through a Monte Carlo method, Code V perturbs the placement and shape of the optical components within the system and computes the change in 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8B02D7" w:rsidRDefault="008B02D7" w:rsidP="00F253D0">
      <w:pPr>
        <w:pStyle w:val="BodyText"/>
        <w:keepNext/>
        <w:ind w:firstLine="0"/>
        <w:jc w:val="both"/>
      </w:pPr>
      <w:r>
        <w:rPr>
          <w:noProof/>
          <w:lang w:val="en-CA" w:eastAsia="en-CA"/>
        </w:rPr>
        <w:drawing>
          <wp:inline distT="0" distB="0" distL="0" distR="0" wp14:anchorId="411BAA2C" wp14:editId="5D5C224A">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8B02D7" w:rsidRPr="00EB0117" w:rsidRDefault="008B02D7" w:rsidP="00EB0117">
      <w:pPr>
        <w:pStyle w:val="Caption"/>
        <w:jc w:val="center"/>
        <w:rPr>
          <w:lang w:val="en-CA"/>
        </w:rPr>
      </w:pPr>
      <w:bookmarkStart w:id="63" w:name="_Ref430339846"/>
      <w:bookmarkStart w:id="64" w:name="_Toc439680435"/>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3"/>
      <w:r>
        <w:t>: MTF analysis performed by Code V for the final ALI design used in campaign.  The 7 pixel running average corresponds to a spatial frequency of 15.5 cycles</w:t>
      </w:r>
      <w:r>
        <w:rPr>
          <w:lang w:val="en-CA"/>
        </w:rPr>
        <w:t>/mm.</w:t>
      </w:r>
      <w:bookmarkEnd w:id="64"/>
    </w:p>
    <w:p w:rsidR="008B02D7" w:rsidRDefault="008B02D7" w:rsidP="00EB0117">
      <w:pPr>
        <w:pStyle w:val="BodyText"/>
        <w:spacing w:line="240" w:lineRule="auto"/>
        <w:jc w:val="both"/>
      </w:pPr>
    </w:p>
    <w:p w:rsidR="008B02D7" w:rsidRDefault="008B02D7"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BE7897">
        <w:t>Table 3-3</w:t>
      </w:r>
      <w:r w:rsidRPr="0047369C">
        <w:fldChar w:fldCharType="end"/>
      </w:r>
      <w:r>
        <w:t xml:space="preserve">. </w:t>
      </w:r>
    </w:p>
    <w:p w:rsidR="008B02D7" w:rsidRDefault="008B02D7" w:rsidP="00263031">
      <w:pPr>
        <w:pStyle w:val="Caption"/>
        <w:keepNext/>
        <w:jc w:val="center"/>
      </w:pPr>
      <w:bookmarkStart w:id="65" w:name="_Ref433031972"/>
      <w:bookmarkStart w:id="66" w:name="_Toc439680396"/>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5"/>
      <w:r>
        <w:t>: Final ALI optical specifications</w:t>
      </w:r>
      <w:bookmarkEnd w:id="6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8B02D7" w:rsidTr="00BC74E1">
        <w:trPr>
          <w:trHeight w:val="379"/>
          <w:jc w:val="center"/>
        </w:trPr>
        <w:tc>
          <w:tcPr>
            <w:tcW w:w="4140" w:type="dxa"/>
            <w:tcBorders>
              <w:top w:val="single" w:sz="4" w:space="0" w:color="auto"/>
              <w:bottom w:val="single" w:sz="4" w:space="0" w:color="auto"/>
            </w:tcBorders>
            <w:vAlign w:val="center"/>
          </w:tcPr>
          <w:p w:rsidR="008B02D7" w:rsidRDefault="008B02D7" w:rsidP="00BC74E1">
            <w:r>
              <w:t>Parameter</w:t>
            </w:r>
          </w:p>
        </w:tc>
        <w:tc>
          <w:tcPr>
            <w:tcW w:w="1620" w:type="dxa"/>
            <w:tcBorders>
              <w:top w:val="single" w:sz="4" w:space="0" w:color="auto"/>
              <w:bottom w:val="single" w:sz="4" w:space="0" w:color="auto"/>
            </w:tcBorders>
            <w:vAlign w:val="center"/>
          </w:tcPr>
          <w:p w:rsidR="008B02D7" w:rsidRDefault="008B02D7" w:rsidP="00BC74E1">
            <w:r>
              <w:t>Value</w:t>
            </w:r>
          </w:p>
        </w:tc>
      </w:tr>
      <w:tr w:rsidR="008B02D7" w:rsidTr="00BC74E1">
        <w:trPr>
          <w:trHeight w:val="379"/>
          <w:jc w:val="center"/>
        </w:trPr>
        <w:tc>
          <w:tcPr>
            <w:tcW w:w="4140" w:type="dxa"/>
            <w:tcBorders>
              <w:top w:val="single" w:sz="4" w:space="0" w:color="auto"/>
            </w:tcBorders>
            <w:vAlign w:val="center"/>
          </w:tcPr>
          <w:p w:rsidR="008B02D7" w:rsidRDefault="008B02D7" w:rsidP="00BC74E1">
            <w:r>
              <w:t>Effective focal length (mm)</w:t>
            </w:r>
          </w:p>
        </w:tc>
        <w:tc>
          <w:tcPr>
            <w:tcW w:w="1620" w:type="dxa"/>
            <w:tcBorders>
              <w:top w:val="single" w:sz="4" w:space="0" w:color="auto"/>
            </w:tcBorders>
            <w:vAlign w:val="center"/>
          </w:tcPr>
          <w:p w:rsidR="008B02D7" w:rsidRDefault="008B02D7" w:rsidP="00BC74E1">
            <w:r>
              <w:t>74.3</w:t>
            </w:r>
          </w:p>
        </w:tc>
      </w:tr>
      <w:tr w:rsidR="008B02D7" w:rsidTr="00BC74E1">
        <w:trPr>
          <w:trHeight w:val="379"/>
          <w:jc w:val="center"/>
        </w:trPr>
        <w:tc>
          <w:tcPr>
            <w:tcW w:w="4140" w:type="dxa"/>
            <w:vAlign w:val="center"/>
          </w:tcPr>
          <w:p w:rsidR="008B02D7" w:rsidRDefault="008B02D7" w:rsidP="00BC74E1">
            <w:r>
              <w:t>Front end magnification</w:t>
            </w:r>
          </w:p>
        </w:tc>
        <w:tc>
          <w:tcPr>
            <w:tcW w:w="1620" w:type="dxa"/>
            <w:vAlign w:val="center"/>
          </w:tcPr>
          <w:p w:rsidR="008B02D7" w:rsidRDefault="008B02D7" w:rsidP="00BC74E1">
            <w:r>
              <w:t>0.67</w:t>
            </w:r>
          </w:p>
        </w:tc>
      </w:tr>
      <w:tr w:rsidR="008B02D7" w:rsidTr="00BC74E1">
        <w:trPr>
          <w:trHeight w:val="380"/>
          <w:jc w:val="center"/>
        </w:trPr>
        <w:tc>
          <w:tcPr>
            <w:tcW w:w="4140" w:type="dxa"/>
            <w:vAlign w:val="center"/>
          </w:tcPr>
          <w:p w:rsidR="008B02D7" w:rsidRDefault="008B02D7" w:rsidP="00BC74E1">
            <w:r>
              <w:t>Back end magnification</w:t>
            </w:r>
          </w:p>
        </w:tc>
        <w:tc>
          <w:tcPr>
            <w:tcW w:w="1620" w:type="dxa"/>
            <w:vAlign w:val="center"/>
          </w:tcPr>
          <w:p w:rsidR="008B02D7" w:rsidRDefault="008B02D7" w:rsidP="00BC74E1">
            <w:r>
              <w:t>1.27</w:t>
            </w:r>
          </w:p>
        </w:tc>
      </w:tr>
      <w:tr w:rsidR="008B02D7" w:rsidTr="00BC74E1">
        <w:trPr>
          <w:trHeight w:val="380"/>
          <w:jc w:val="center"/>
        </w:trPr>
        <w:tc>
          <w:tcPr>
            <w:tcW w:w="4140" w:type="dxa"/>
            <w:vAlign w:val="center"/>
          </w:tcPr>
          <w:p w:rsidR="008B02D7" w:rsidRDefault="008B02D7" w:rsidP="00BC74E1">
            <w:r>
              <w:t>Entrance Pupil (mm)</w:t>
            </w:r>
          </w:p>
        </w:tc>
        <w:tc>
          <w:tcPr>
            <w:tcW w:w="1620" w:type="dxa"/>
            <w:vAlign w:val="center"/>
          </w:tcPr>
          <w:p w:rsidR="008B02D7" w:rsidRDefault="008B02D7" w:rsidP="00BC74E1">
            <w:r>
              <w:t>9.91</w:t>
            </w:r>
          </w:p>
        </w:tc>
      </w:tr>
      <w:tr w:rsidR="008B02D7" w:rsidTr="00BC74E1">
        <w:trPr>
          <w:trHeight w:val="379"/>
          <w:jc w:val="center"/>
        </w:trPr>
        <w:tc>
          <w:tcPr>
            <w:tcW w:w="4140" w:type="dxa"/>
            <w:vAlign w:val="center"/>
          </w:tcPr>
          <w:p w:rsidR="008B02D7" w:rsidRPr="001F4D4B" w:rsidRDefault="008B02D7" w:rsidP="00BC74E1">
            <w:r>
              <w:t>Field of view (</w:t>
            </w:r>
            <w:r>
              <w:rPr>
                <w:vertAlign w:val="superscript"/>
              </w:rPr>
              <w:t>o</w:t>
            </w:r>
            <w:r>
              <w:t>)</w:t>
            </w:r>
          </w:p>
        </w:tc>
        <w:tc>
          <w:tcPr>
            <w:tcW w:w="1620" w:type="dxa"/>
            <w:vAlign w:val="center"/>
          </w:tcPr>
          <w:p w:rsidR="008B02D7" w:rsidRDefault="008B02D7" w:rsidP="00BC74E1">
            <w:r>
              <w:t>6.0 x 5.0</w:t>
            </w:r>
          </w:p>
        </w:tc>
      </w:tr>
      <w:tr w:rsidR="008B02D7" w:rsidTr="00BC74E1">
        <w:trPr>
          <w:trHeight w:val="380"/>
          <w:jc w:val="center"/>
        </w:trPr>
        <w:tc>
          <w:tcPr>
            <w:tcW w:w="4140" w:type="dxa"/>
            <w:vAlign w:val="center"/>
          </w:tcPr>
          <w:p w:rsidR="008B02D7" w:rsidRDefault="008B02D7" w:rsidP="00BC74E1">
            <w:r>
              <w:t>F-number</w:t>
            </w:r>
          </w:p>
        </w:tc>
        <w:tc>
          <w:tcPr>
            <w:tcW w:w="1620" w:type="dxa"/>
            <w:vAlign w:val="center"/>
          </w:tcPr>
          <w:p w:rsidR="008B02D7" w:rsidRDefault="008B02D7" w:rsidP="00BC74E1">
            <w:r>
              <w:t>7.5</w:t>
            </w:r>
          </w:p>
        </w:tc>
      </w:tr>
      <w:tr w:rsidR="008B02D7" w:rsidTr="00BC74E1">
        <w:trPr>
          <w:trHeight w:val="379"/>
          <w:jc w:val="center"/>
        </w:trPr>
        <w:tc>
          <w:tcPr>
            <w:tcW w:w="4140" w:type="dxa"/>
            <w:vAlign w:val="center"/>
          </w:tcPr>
          <w:p w:rsidR="008B02D7" w:rsidRDefault="008B02D7" w:rsidP="00BC74E1">
            <w:r>
              <w:t>Image size (mm)</w:t>
            </w:r>
          </w:p>
        </w:tc>
        <w:tc>
          <w:tcPr>
            <w:tcW w:w="1620" w:type="dxa"/>
            <w:vAlign w:val="center"/>
          </w:tcPr>
          <w:p w:rsidR="008B02D7" w:rsidRDefault="008B02D7" w:rsidP="00BC74E1">
            <w:r>
              <w:t>9 x 7.5</w:t>
            </w:r>
          </w:p>
        </w:tc>
      </w:tr>
      <w:tr w:rsidR="008B02D7" w:rsidTr="00BC74E1">
        <w:trPr>
          <w:trHeight w:val="380"/>
          <w:jc w:val="center"/>
        </w:trPr>
        <w:tc>
          <w:tcPr>
            <w:tcW w:w="4140" w:type="dxa"/>
            <w:vAlign w:val="center"/>
          </w:tcPr>
          <w:p w:rsidR="008B02D7" w:rsidRDefault="008B02D7" w:rsidP="00BC74E1">
            <w:r>
              <w:t>Image size (pixels)</w:t>
            </w:r>
          </w:p>
        </w:tc>
        <w:tc>
          <w:tcPr>
            <w:tcW w:w="1620" w:type="dxa"/>
            <w:vAlign w:val="center"/>
          </w:tcPr>
          <w:p w:rsidR="008B02D7" w:rsidRDefault="008B02D7" w:rsidP="00BC74E1">
            <w:r>
              <w:t>1000 x 800</w:t>
            </w:r>
          </w:p>
        </w:tc>
      </w:tr>
      <w:tr w:rsidR="008B02D7" w:rsidTr="00BC74E1">
        <w:trPr>
          <w:trHeight w:val="379"/>
          <w:jc w:val="center"/>
        </w:trPr>
        <w:tc>
          <w:tcPr>
            <w:tcW w:w="4140" w:type="dxa"/>
            <w:vAlign w:val="center"/>
          </w:tcPr>
          <w:p w:rsidR="008B02D7" w:rsidRDefault="008B02D7" w:rsidP="00BC74E1">
            <w:r>
              <w:t>Resolved image size (averaged pixels)</w:t>
            </w:r>
          </w:p>
        </w:tc>
        <w:tc>
          <w:tcPr>
            <w:tcW w:w="1620" w:type="dxa"/>
            <w:vAlign w:val="center"/>
          </w:tcPr>
          <w:p w:rsidR="008B02D7" w:rsidRDefault="008B02D7" w:rsidP="00BC74E1">
            <w:r>
              <w:t>143 x 114</w:t>
            </w:r>
          </w:p>
        </w:tc>
      </w:tr>
      <w:tr w:rsidR="008B02D7" w:rsidTr="00BC74E1">
        <w:trPr>
          <w:trHeight w:val="380"/>
          <w:jc w:val="center"/>
        </w:trPr>
        <w:tc>
          <w:tcPr>
            <w:tcW w:w="4140" w:type="dxa"/>
            <w:tcBorders>
              <w:bottom w:val="single" w:sz="4" w:space="0" w:color="auto"/>
            </w:tcBorders>
            <w:vAlign w:val="center"/>
          </w:tcPr>
          <w:p w:rsidR="008B02D7" w:rsidRDefault="008B02D7" w:rsidP="00BC74E1">
            <w:r>
              <w:t>Spectral range (nm)</w:t>
            </w:r>
          </w:p>
        </w:tc>
        <w:tc>
          <w:tcPr>
            <w:tcW w:w="1620" w:type="dxa"/>
            <w:tcBorders>
              <w:bottom w:val="single" w:sz="4" w:space="0" w:color="auto"/>
            </w:tcBorders>
            <w:vAlign w:val="center"/>
          </w:tcPr>
          <w:p w:rsidR="008B02D7" w:rsidRDefault="008B02D7" w:rsidP="00BC74E1">
            <w:r>
              <w:t>650-950</w:t>
            </w:r>
          </w:p>
        </w:tc>
      </w:tr>
    </w:tbl>
    <w:p w:rsidR="008B02D7" w:rsidRDefault="008B02D7" w:rsidP="00B2451C">
      <w:pPr>
        <w:pStyle w:val="BodyText"/>
        <w:ind w:firstLine="0"/>
        <w:jc w:val="both"/>
      </w:pPr>
    </w:p>
    <w:p w:rsidR="008B02D7" w:rsidRDefault="008B02D7" w:rsidP="00B408FE">
      <w:pPr>
        <w:pStyle w:val="BodyText"/>
        <w:jc w:val="both"/>
      </w:pPr>
      <w:r>
        <w:t>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telecentic optics quite clear (</w:t>
      </w:r>
      <w:r w:rsidRPr="00263031">
        <w:rPr>
          <w:i/>
        </w:rPr>
        <w:t>Dekemper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BE7897">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r w:rsidRPr="00263031">
        <w:rPr>
          <w:i/>
        </w:rPr>
        <w:t>Dekemper et al.</w:t>
      </w:r>
      <w:r>
        <w:t xml:space="preserve"> (2012) reports that the visible channel of ALTIUS was breadboarded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determine aerosol extinction and engineering study to verify the capabilities of using an AOTF in space based remote sensing techniques.</w:t>
      </w:r>
    </w:p>
    <w:p w:rsidR="008B02D7" w:rsidRDefault="008B02D7" w:rsidP="00D00277">
      <w:pPr>
        <w:pStyle w:val="Heading2"/>
      </w:pPr>
      <w:bookmarkStart w:id="67" w:name="_Toc440031452"/>
      <w:r>
        <w:t>3.3.4 Correction to the Optical Design</w:t>
      </w:r>
      <w:bookmarkEnd w:id="67"/>
    </w:p>
    <w:p w:rsidR="008B02D7" w:rsidRDefault="008B02D7"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8B02D7" w:rsidRDefault="008B02D7"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BE7897">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BE7897">
        <w:t>Table 3-4</w:t>
      </w:r>
      <w:r w:rsidRPr="003263B0">
        <w:fldChar w:fldCharType="end"/>
      </w:r>
      <w:r>
        <w:t>.</w:t>
      </w:r>
    </w:p>
    <w:p w:rsidR="008B02D7" w:rsidRPr="00976C26" w:rsidRDefault="008B02D7" w:rsidP="006452A8">
      <w:pPr>
        <w:pStyle w:val="BodyText"/>
        <w:jc w:val="both"/>
      </w:pPr>
      <w:r>
        <w:t xml:space="preserve">This change results in several secondary changes to the system. First, the f-number is increased up to 8.0 which will reduce the throughput of the system over but the last half of a degree 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8B02D7" w:rsidRDefault="008B02D7" w:rsidP="00B408FE">
      <w:pPr>
        <w:pStyle w:val="Caption"/>
        <w:keepNext/>
        <w:jc w:val="center"/>
      </w:pPr>
      <w:bookmarkStart w:id="68" w:name="_Ref430347971"/>
      <w:bookmarkStart w:id="69" w:name="_Toc439680397"/>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68"/>
      <w:r>
        <w:t>: Revised ALI optical specifications</w:t>
      </w:r>
      <w:bookmarkEnd w:id="69"/>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8B02D7" w:rsidTr="00BC74E1">
        <w:trPr>
          <w:trHeight w:val="379"/>
          <w:jc w:val="center"/>
        </w:trPr>
        <w:tc>
          <w:tcPr>
            <w:tcW w:w="4315" w:type="dxa"/>
            <w:tcBorders>
              <w:top w:val="single" w:sz="4" w:space="0" w:color="auto"/>
              <w:bottom w:val="single" w:sz="4" w:space="0" w:color="auto"/>
            </w:tcBorders>
            <w:vAlign w:val="center"/>
          </w:tcPr>
          <w:p w:rsidR="008B02D7" w:rsidRDefault="008B02D7" w:rsidP="00BC74E1">
            <w:r>
              <w:t>Parameter</w:t>
            </w:r>
          </w:p>
        </w:tc>
        <w:tc>
          <w:tcPr>
            <w:tcW w:w="1350" w:type="dxa"/>
            <w:tcBorders>
              <w:top w:val="single" w:sz="4" w:space="0" w:color="auto"/>
              <w:bottom w:val="single" w:sz="4" w:space="0" w:color="auto"/>
            </w:tcBorders>
            <w:vAlign w:val="center"/>
          </w:tcPr>
          <w:p w:rsidR="008B02D7" w:rsidRDefault="008B02D7" w:rsidP="00BC74E1">
            <w:r>
              <w:t>Value</w:t>
            </w:r>
          </w:p>
        </w:tc>
      </w:tr>
      <w:tr w:rsidR="008B02D7" w:rsidTr="00BC74E1">
        <w:trPr>
          <w:trHeight w:val="379"/>
          <w:jc w:val="center"/>
        </w:trPr>
        <w:tc>
          <w:tcPr>
            <w:tcW w:w="4315" w:type="dxa"/>
            <w:tcBorders>
              <w:top w:val="single" w:sz="4" w:space="0" w:color="auto"/>
            </w:tcBorders>
            <w:vAlign w:val="center"/>
          </w:tcPr>
          <w:p w:rsidR="008B02D7" w:rsidRDefault="008B02D7" w:rsidP="00BC74E1">
            <w:r>
              <w:t>Effective focal length (mm)</w:t>
            </w:r>
          </w:p>
        </w:tc>
        <w:tc>
          <w:tcPr>
            <w:tcW w:w="1350" w:type="dxa"/>
            <w:tcBorders>
              <w:top w:val="single" w:sz="4" w:space="0" w:color="auto"/>
            </w:tcBorders>
            <w:vAlign w:val="center"/>
          </w:tcPr>
          <w:p w:rsidR="008B02D7" w:rsidRDefault="008B02D7" w:rsidP="00BC74E1">
            <w:r>
              <w:t>78.9</w:t>
            </w:r>
          </w:p>
        </w:tc>
      </w:tr>
      <w:tr w:rsidR="008B02D7" w:rsidTr="00BC74E1">
        <w:trPr>
          <w:trHeight w:val="379"/>
          <w:jc w:val="center"/>
        </w:trPr>
        <w:tc>
          <w:tcPr>
            <w:tcW w:w="4315" w:type="dxa"/>
            <w:vAlign w:val="center"/>
          </w:tcPr>
          <w:p w:rsidR="008B02D7" w:rsidRDefault="008B02D7" w:rsidP="00BC74E1">
            <w:r>
              <w:t>Front end magnification</w:t>
            </w:r>
          </w:p>
        </w:tc>
        <w:tc>
          <w:tcPr>
            <w:tcW w:w="1350" w:type="dxa"/>
            <w:vAlign w:val="center"/>
          </w:tcPr>
          <w:p w:rsidR="008B02D7" w:rsidRDefault="008B02D7" w:rsidP="00BC74E1">
            <w:r>
              <w:t>0.80</w:t>
            </w:r>
          </w:p>
        </w:tc>
      </w:tr>
      <w:tr w:rsidR="008B02D7" w:rsidTr="00BC74E1">
        <w:trPr>
          <w:trHeight w:val="380"/>
          <w:jc w:val="center"/>
        </w:trPr>
        <w:tc>
          <w:tcPr>
            <w:tcW w:w="4315" w:type="dxa"/>
            <w:vAlign w:val="center"/>
          </w:tcPr>
          <w:p w:rsidR="008B02D7" w:rsidRDefault="008B02D7" w:rsidP="00BC74E1">
            <w:r>
              <w:t>Back end magnification</w:t>
            </w:r>
          </w:p>
        </w:tc>
        <w:tc>
          <w:tcPr>
            <w:tcW w:w="1350" w:type="dxa"/>
            <w:vAlign w:val="center"/>
          </w:tcPr>
          <w:p w:rsidR="008B02D7" w:rsidRDefault="008B02D7" w:rsidP="00BC74E1">
            <w:r>
              <w:t>0.98</w:t>
            </w:r>
          </w:p>
        </w:tc>
      </w:tr>
      <w:tr w:rsidR="008B02D7" w:rsidTr="00BC74E1">
        <w:trPr>
          <w:trHeight w:val="380"/>
          <w:jc w:val="center"/>
        </w:trPr>
        <w:tc>
          <w:tcPr>
            <w:tcW w:w="4315" w:type="dxa"/>
            <w:vAlign w:val="center"/>
          </w:tcPr>
          <w:p w:rsidR="008B02D7" w:rsidRDefault="008B02D7" w:rsidP="00BC74E1">
            <w:r>
              <w:t>Entrance Pupil (mm)</w:t>
            </w:r>
          </w:p>
        </w:tc>
        <w:tc>
          <w:tcPr>
            <w:tcW w:w="1350" w:type="dxa"/>
            <w:vAlign w:val="center"/>
          </w:tcPr>
          <w:p w:rsidR="008B02D7" w:rsidRDefault="008B02D7" w:rsidP="00BC74E1">
            <w:r>
              <w:t>9.91</w:t>
            </w:r>
          </w:p>
        </w:tc>
      </w:tr>
      <w:tr w:rsidR="008B02D7" w:rsidTr="00BC74E1">
        <w:trPr>
          <w:trHeight w:val="379"/>
          <w:jc w:val="center"/>
        </w:trPr>
        <w:tc>
          <w:tcPr>
            <w:tcW w:w="4315" w:type="dxa"/>
            <w:vAlign w:val="center"/>
          </w:tcPr>
          <w:p w:rsidR="008B02D7" w:rsidRPr="001F4D4B" w:rsidRDefault="008B02D7" w:rsidP="00BC74E1">
            <w:r>
              <w:t>Field of view (</w:t>
            </w:r>
            <w:r>
              <w:rPr>
                <w:vertAlign w:val="superscript"/>
              </w:rPr>
              <w:t>o</w:t>
            </w:r>
            <w:r>
              <w:t>)</w:t>
            </w:r>
          </w:p>
        </w:tc>
        <w:tc>
          <w:tcPr>
            <w:tcW w:w="1350" w:type="dxa"/>
            <w:vAlign w:val="center"/>
          </w:tcPr>
          <w:p w:rsidR="008B02D7" w:rsidRDefault="008B02D7" w:rsidP="00BC74E1">
            <w:r>
              <w:t>6.0 x 5.0</w:t>
            </w:r>
          </w:p>
        </w:tc>
      </w:tr>
      <w:tr w:rsidR="008B02D7" w:rsidTr="00BC74E1">
        <w:trPr>
          <w:trHeight w:val="380"/>
          <w:jc w:val="center"/>
        </w:trPr>
        <w:tc>
          <w:tcPr>
            <w:tcW w:w="4315" w:type="dxa"/>
            <w:vAlign w:val="center"/>
          </w:tcPr>
          <w:p w:rsidR="008B02D7" w:rsidRDefault="008B02D7" w:rsidP="00BC74E1">
            <w:r>
              <w:t>F-number</w:t>
            </w:r>
          </w:p>
        </w:tc>
        <w:tc>
          <w:tcPr>
            <w:tcW w:w="1350" w:type="dxa"/>
            <w:vAlign w:val="center"/>
          </w:tcPr>
          <w:p w:rsidR="008B02D7" w:rsidRDefault="008B02D7" w:rsidP="00BC74E1">
            <w:r>
              <w:t>8.0</w:t>
            </w:r>
          </w:p>
        </w:tc>
      </w:tr>
      <w:tr w:rsidR="008B02D7" w:rsidTr="00BC74E1">
        <w:trPr>
          <w:trHeight w:val="379"/>
          <w:jc w:val="center"/>
        </w:trPr>
        <w:tc>
          <w:tcPr>
            <w:tcW w:w="4315" w:type="dxa"/>
            <w:vAlign w:val="center"/>
          </w:tcPr>
          <w:p w:rsidR="008B02D7" w:rsidRDefault="008B02D7" w:rsidP="00BC74E1">
            <w:r>
              <w:t>Image size (mm)</w:t>
            </w:r>
          </w:p>
        </w:tc>
        <w:tc>
          <w:tcPr>
            <w:tcW w:w="1350" w:type="dxa"/>
            <w:vAlign w:val="center"/>
          </w:tcPr>
          <w:p w:rsidR="008B02D7" w:rsidRDefault="008B02D7" w:rsidP="00BC74E1">
            <w:r>
              <w:t>8.5 x 7.1</w:t>
            </w:r>
          </w:p>
        </w:tc>
      </w:tr>
      <w:tr w:rsidR="008B02D7" w:rsidTr="00BC74E1">
        <w:trPr>
          <w:trHeight w:val="380"/>
          <w:jc w:val="center"/>
        </w:trPr>
        <w:tc>
          <w:tcPr>
            <w:tcW w:w="4315" w:type="dxa"/>
            <w:vAlign w:val="center"/>
          </w:tcPr>
          <w:p w:rsidR="008B02D7" w:rsidRDefault="008B02D7" w:rsidP="00BC74E1">
            <w:r>
              <w:t>Image size (pixels)</w:t>
            </w:r>
          </w:p>
        </w:tc>
        <w:tc>
          <w:tcPr>
            <w:tcW w:w="1350" w:type="dxa"/>
            <w:vAlign w:val="center"/>
          </w:tcPr>
          <w:p w:rsidR="008B02D7" w:rsidRDefault="008B02D7" w:rsidP="00BC74E1">
            <w:r>
              <w:t>945 x 789</w:t>
            </w:r>
          </w:p>
        </w:tc>
      </w:tr>
      <w:tr w:rsidR="008B02D7" w:rsidTr="00BC74E1">
        <w:trPr>
          <w:trHeight w:val="379"/>
          <w:jc w:val="center"/>
        </w:trPr>
        <w:tc>
          <w:tcPr>
            <w:tcW w:w="4315" w:type="dxa"/>
            <w:vAlign w:val="center"/>
          </w:tcPr>
          <w:p w:rsidR="008B02D7" w:rsidRDefault="008B02D7" w:rsidP="00BC74E1">
            <w:r>
              <w:t>Resolved image size (averaged pixels)</w:t>
            </w:r>
          </w:p>
        </w:tc>
        <w:tc>
          <w:tcPr>
            <w:tcW w:w="1350" w:type="dxa"/>
            <w:vAlign w:val="center"/>
          </w:tcPr>
          <w:p w:rsidR="008B02D7" w:rsidRDefault="008B02D7" w:rsidP="00BC74E1">
            <w:r>
              <w:t>135 x 114</w:t>
            </w:r>
          </w:p>
        </w:tc>
      </w:tr>
      <w:tr w:rsidR="008B02D7" w:rsidTr="00BC74E1">
        <w:trPr>
          <w:trHeight w:val="380"/>
          <w:jc w:val="center"/>
        </w:trPr>
        <w:tc>
          <w:tcPr>
            <w:tcW w:w="4315" w:type="dxa"/>
            <w:vAlign w:val="center"/>
          </w:tcPr>
          <w:p w:rsidR="008B02D7" w:rsidRDefault="008B02D7" w:rsidP="00BC74E1">
            <w:r>
              <w:t>Spectral range (nm)</w:t>
            </w:r>
          </w:p>
        </w:tc>
        <w:tc>
          <w:tcPr>
            <w:tcW w:w="1350" w:type="dxa"/>
            <w:vAlign w:val="center"/>
          </w:tcPr>
          <w:p w:rsidR="008B02D7" w:rsidRDefault="008B02D7" w:rsidP="00BC74E1">
            <w:r>
              <w:t>650-950</w:t>
            </w:r>
          </w:p>
        </w:tc>
      </w:tr>
    </w:tbl>
    <w:p w:rsidR="008B02D7" w:rsidRDefault="008B02D7" w:rsidP="00DA13AB">
      <w:pPr>
        <w:pStyle w:val="BodyText"/>
        <w:spacing w:line="240" w:lineRule="auto"/>
        <w:ind w:firstLine="0"/>
        <w:jc w:val="both"/>
      </w:pPr>
    </w:p>
    <w:p w:rsidR="008B02D7" w:rsidRDefault="008B02D7" w:rsidP="002403D8">
      <w:pPr>
        <w:pStyle w:val="Heading1"/>
      </w:pPr>
      <w:bookmarkStart w:id="70" w:name="_Toc440031453"/>
      <w:r>
        <w:t>3.4 Opto-Mechanical Design and Thermal Balancing</w:t>
      </w:r>
      <w:bookmarkEnd w:id="70"/>
    </w:p>
    <w:p w:rsidR="008B02D7" w:rsidRDefault="008B02D7"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8B02D7" w:rsidRDefault="008B02D7" w:rsidP="00446EBA">
      <w:pPr>
        <w:pStyle w:val="Heading2"/>
      </w:pPr>
      <w:bookmarkStart w:id="71" w:name="_Toc440031454"/>
      <w:r>
        <w:t>3.4.1 Opto-Mechanical Design</w:t>
      </w:r>
      <w:bookmarkEnd w:id="71"/>
    </w:p>
    <w:p w:rsidR="008B02D7" w:rsidRDefault="008B02D7"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8B02D7" w:rsidRDefault="008B02D7"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8B02D7" w:rsidRDefault="008B02D7" w:rsidP="00D0678C">
      <w:pPr>
        <w:pStyle w:val="BodyText"/>
        <w:jc w:val="both"/>
      </w:pPr>
      <w:r>
        <w:t>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8B02D7" w:rsidRDefault="008B02D7" w:rsidP="005F0420">
      <w:pPr>
        <w:pStyle w:val="BodyText"/>
        <w:keepNext/>
        <w:ind w:firstLine="0"/>
      </w:pPr>
      <w:r>
        <w:rPr>
          <w:noProof/>
          <w:lang w:val="en-CA" w:eastAsia="en-CA"/>
        </w:rPr>
        <w:drawing>
          <wp:inline distT="0" distB="0" distL="0" distR="0" wp14:anchorId="329C5596" wp14:editId="328C3A21">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8B02D7" w:rsidRDefault="008B02D7" w:rsidP="005F0420">
      <w:pPr>
        <w:pStyle w:val="Caption"/>
        <w:jc w:val="center"/>
      </w:pPr>
      <w:bookmarkStart w:id="72" w:name="_Ref430353387"/>
      <w:bookmarkStart w:id="73" w:name="_Toc439680436"/>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2"/>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3"/>
    </w:p>
    <w:p w:rsidR="008B02D7" w:rsidRPr="005F0420" w:rsidRDefault="008B02D7" w:rsidP="005F0420"/>
    <w:p w:rsidR="008B02D7" w:rsidRDefault="008B02D7"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Once the aligning of the optical system was completed, the components were glued into place to prevent slippage during transportation and flight. </w:t>
      </w:r>
    </w:p>
    <w:p w:rsidR="008B02D7" w:rsidRDefault="008B02D7" w:rsidP="005B29A4">
      <w:pPr>
        <w:pStyle w:val="BodyText"/>
        <w:jc w:val="both"/>
      </w:pPr>
      <w:r>
        <w:t>During the testing of the breadboarded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8B02D7" w:rsidRDefault="008B02D7"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8B02D7" w:rsidRDefault="008B02D7"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transmission when the polarizers axis is aligned with the signal to the minimum transmission after the polarizer has been rotated by 90</w:t>
      </w:r>
      <w:r>
        <w:rPr>
          <w:vertAlign w:val="superscript"/>
        </w:rPr>
        <w:t>o</w:t>
      </w:r>
      <w:r>
        <w:t>.</w:t>
      </w:r>
    </w:p>
    <w:p w:rsidR="008B02D7" w:rsidRDefault="008B02D7" w:rsidP="00B15A38">
      <w:pPr>
        <w:pStyle w:val="BodyText"/>
        <w:keepNext/>
        <w:ind w:firstLine="0"/>
      </w:pPr>
      <w:r>
        <w:rPr>
          <w:noProof/>
          <w:lang w:val="en-CA" w:eastAsia="en-CA"/>
        </w:rPr>
        <w:drawing>
          <wp:inline distT="0" distB="0" distL="0" distR="0" wp14:anchorId="489EC746" wp14:editId="0E4FA69E">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8B02D7" w:rsidRDefault="008B02D7" w:rsidP="00B15A38">
      <w:pPr>
        <w:pStyle w:val="Caption"/>
        <w:jc w:val="center"/>
      </w:pPr>
      <w:bookmarkStart w:id="74" w:name="_Ref430355443"/>
      <w:bookmarkStart w:id="75" w:name="_Toc439680437"/>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4"/>
      <w:r>
        <w:t>: The custom mounting hardware design to mount the AOTF and QSI CCD camera into ALI's opto-mechanical design. Left: Custom AOTF mounting hardware. Right: The five piece QSI CCD camera mounting hardware.</w:t>
      </w:r>
      <w:bookmarkEnd w:id="75"/>
    </w:p>
    <w:p w:rsidR="008B02D7" w:rsidRPr="00B15A38" w:rsidRDefault="008B02D7" w:rsidP="00B15A38"/>
    <w:p w:rsidR="008B02D7" w:rsidRDefault="008B02D7"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8B02D7" w:rsidRDefault="008B02D7"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w:t>
      </w:r>
    </w:p>
    <w:p w:rsidR="008B02D7" w:rsidRDefault="008B02D7" w:rsidP="00255742">
      <w:pPr>
        <w:pStyle w:val="BodyText"/>
        <w:jc w:val="both"/>
      </w:pPr>
      <w:r>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8B02D7" w:rsidRDefault="008B02D7"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BE7897">
        <w:t>Figure 3-22</w:t>
      </w:r>
      <w:r w:rsidRPr="00634D0D">
        <w:fldChar w:fldCharType="end"/>
      </w:r>
      <w:r>
        <w:t>.</w:t>
      </w:r>
    </w:p>
    <w:p w:rsidR="008B02D7" w:rsidRDefault="008B02D7"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8B02D7" w:rsidRDefault="008B02D7" w:rsidP="00634D0D">
      <w:pPr>
        <w:pStyle w:val="BodyText"/>
        <w:keepNext/>
        <w:ind w:firstLine="0"/>
        <w:jc w:val="center"/>
      </w:pPr>
      <w:r>
        <w:rPr>
          <w:noProof/>
          <w:lang w:val="en-CA" w:eastAsia="en-CA"/>
        </w:rPr>
        <w:drawing>
          <wp:inline distT="0" distB="0" distL="0" distR="0" wp14:anchorId="20B7BB3D" wp14:editId="4396E3B5">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8B02D7" w:rsidRDefault="008B02D7" w:rsidP="00634D0D">
      <w:pPr>
        <w:pStyle w:val="Caption"/>
        <w:jc w:val="center"/>
      </w:pPr>
      <w:bookmarkStart w:id="76" w:name="_Ref430702827"/>
      <w:bookmarkStart w:id="77" w:name="_Toc439680438"/>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6"/>
      <w:r>
        <w:t>: ALI opto-mechanical system with three degree horizontal tilt and designed baffle discussed in section 3.4.2.</w:t>
      </w:r>
      <w:bookmarkEnd w:id="77"/>
    </w:p>
    <w:p w:rsidR="008B02D7" w:rsidRPr="00634D0D" w:rsidRDefault="008B02D7" w:rsidP="00634D0D"/>
    <w:p w:rsidR="008B02D7" w:rsidRPr="00446EBA" w:rsidRDefault="008B02D7" w:rsidP="00B15A38">
      <w:pPr>
        <w:pStyle w:val="Heading2"/>
      </w:pPr>
      <w:bookmarkStart w:id="78" w:name="_Toc440031455"/>
      <w:r>
        <w:t>3.4.2 Baffle Design</w:t>
      </w:r>
      <w:bookmarkEnd w:id="78"/>
    </w:p>
    <w:p w:rsidR="008B02D7" w:rsidRDefault="008B02D7"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8B02D7" w:rsidRDefault="008B02D7" w:rsidP="00EF6EF9">
      <w:pPr>
        <w:pStyle w:val="BodyText"/>
        <w:jc w:val="both"/>
      </w:pPr>
      <w:r>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8B02D7" w:rsidRDefault="008B02D7"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A internal height and width of 70.00 mm was chosen since this was the size of the optical rails used to house the optical chain and the instrument could not be any taller than the height of the optical rail to meet size constraints. </w:t>
      </w:r>
    </w:p>
    <w:p w:rsidR="008B02D7" w:rsidRDefault="008B02D7"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8B02D7" w:rsidRPr="002D4F08" w:rsidRDefault="008B02D7" w:rsidP="0098624E">
      <w:pPr>
        <w:pStyle w:val="BodyText"/>
        <w:jc w:val="both"/>
      </w:pPr>
      <w:r>
        <w:t>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8B02D7" w:rsidRDefault="008B02D7"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8B02D7" w:rsidRDefault="008B02D7"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BE7897">
        <w:t>Figure 3-23</w:t>
      </w:r>
      <w:r w:rsidRPr="00836EE1">
        <w:fldChar w:fldCharType="end"/>
      </w:r>
      <w:r>
        <w:t xml:space="preserve">a the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8B02D7" w:rsidRDefault="008B02D7"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BE7897">
        <w:t>Figure 3-23</w:t>
      </w:r>
      <w:r w:rsidRPr="00431AE3">
        <w:fldChar w:fldCharType="end"/>
      </w:r>
      <w:r>
        <w:t xml:space="preserve">b.  </w:t>
      </w:r>
    </w:p>
    <w:p w:rsidR="008B02D7" w:rsidRDefault="008B02D7"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BE7897">
        <w:t>Figure 3-23</w:t>
      </w:r>
      <w:r w:rsidRPr="007C7564">
        <w:fldChar w:fldCharType="end"/>
      </w:r>
      <w:r>
        <w:t>c.</w:t>
      </w:r>
    </w:p>
    <w:p w:rsidR="008B02D7" w:rsidRPr="0074783E" w:rsidRDefault="008B02D7" w:rsidP="00EF6EF9">
      <w:pPr>
        <w:pStyle w:val="BodyText"/>
        <w:jc w:val="both"/>
      </w:pPr>
      <w:r>
        <w:t>The process is then repeated to determine the location of any additional vanes. For the ALI baffle, the indicator line no longer is able to reflect upon the top baffle surface and therefore the 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BE7897">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r>
        <w:rPr>
          <w:i/>
        </w:rPr>
        <w:t>Fischner</w:t>
      </w:r>
      <w:r>
        <w:t>, 2008).</w:t>
      </w:r>
    </w:p>
    <w:p w:rsidR="008B02D7" w:rsidRDefault="008B02D7" w:rsidP="007923C0">
      <w:pPr>
        <w:pStyle w:val="BodyText"/>
        <w:keepNext/>
        <w:ind w:firstLine="0"/>
        <w:jc w:val="both"/>
      </w:pPr>
      <w:r>
        <w:rPr>
          <w:noProof/>
          <w:lang w:val="en-CA" w:eastAsia="en-CA"/>
        </w:rPr>
        <w:drawing>
          <wp:inline distT="0" distB="0" distL="0" distR="0" wp14:anchorId="0EAA7AB6" wp14:editId="3D32576F">
            <wp:extent cx="594360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8B02D7" w:rsidRDefault="008B02D7" w:rsidP="007923C0">
      <w:pPr>
        <w:pStyle w:val="Caption"/>
        <w:jc w:val="center"/>
      </w:pPr>
      <w:bookmarkStart w:id="79" w:name="_Ref430623639"/>
      <w:bookmarkStart w:id="80" w:name="_Toc439680439"/>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79"/>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0"/>
    </w:p>
    <w:p w:rsidR="008B02D7" w:rsidRDefault="008B02D7" w:rsidP="00EF6EF9">
      <w:pPr>
        <w:pStyle w:val="BodyText"/>
        <w:jc w:val="both"/>
      </w:pPr>
    </w:p>
    <w:p w:rsidR="008B02D7" w:rsidRDefault="008B02D7" w:rsidP="0098624E">
      <w:pPr>
        <w:pStyle w:val="BodyText"/>
        <w:keepNext/>
        <w:ind w:firstLine="0"/>
      </w:pPr>
      <w:r>
        <w:rPr>
          <w:noProof/>
          <w:lang w:val="en-CA" w:eastAsia="en-CA"/>
        </w:rPr>
        <w:drawing>
          <wp:inline distT="0" distB="0" distL="0" distR="0" wp14:anchorId="4F510375" wp14:editId="71FE79F1">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8B02D7" w:rsidRDefault="008B02D7" w:rsidP="0098624E">
      <w:pPr>
        <w:pStyle w:val="Caption"/>
        <w:jc w:val="center"/>
      </w:pPr>
      <w:bookmarkStart w:id="81" w:name="_Ref430625358"/>
      <w:bookmarkStart w:id="82" w:name="_Toc439680440"/>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1"/>
      <w:r>
        <w:t>: A cross-section view of the ALI baffle system. All dimensions on the drawing are in millimeters and the sloped black lines show the 6 degree field of view.</w:t>
      </w:r>
      <w:bookmarkEnd w:id="82"/>
    </w:p>
    <w:p w:rsidR="008B02D7" w:rsidRDefault="008B02D7" w:rsidP="00EF6EF9">
      <w:pPr>
        <w:pStyle w:val="BodyText"/>
        <w:jc w:val="both"/>
      </w:pPr>
    </w:p>
    <w:p w:rsidR="008B02D7" w:rsidRDefault="008B02D7"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BE7897">
        <w:t>Figure 3-24</w:t>
      </w:r>
      <w:r w:rsidRPr="0074783E">
        <w:fldChar w:fldCharType="end"/>
      </w:r>
      <w:r>
        <w:t xml:space="preserve"> which accounts for the thickness of the materials and machining tolerances. </w:t>
      </w:r>
    </w:p>
    <w:p w:rsidR="008B02D7" w:rsidRDefault="008B02D7" w:rsidP="00F1697D">
      <w:pPr>
        <w:pStyle w:val="BodyText"/>
        <w:keepNext/>
        <w:jc w:val="center"/>
      </w:pPr>
      <w:r>
        <w:rPr>
          <w:noProof/>
          <w:lang w:val="en-CA" w:eastAsia="en-CA"/>
        </w:rPr>
        <w:drawing>
          <wp:inline distT="0" distB="0" distL="0" distR="0" wp14:anchorId="4A98F59B" wp14:editId="69131A3E">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8B02D7" w:rsidRDefault="008B02D7" w:rsidP="00F1697D">
      <w:pPr>
        <w:pStyle w:val="Caption"/>
        <w:jc w:val="center"/>
      </w:pPr>
      <w:bookmarkStart w:id="83" w:name="_Ref430701686"/>
      <w:bookmarkStart w:id="84" w:name="_Toc439680441"/>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3"/>
      <w:r>
        <w:t>: ALI baffle vain profile. Dimensions are in millimeters.</w:t>
      </w:r>
      <w:bookmarkEnd w:id="84"/>
      <w:r>
        <w:t xml:space="preserve"> </w:t>
      </w:r>
    </w:p>
    <w:p w:rsidR="008B02D7" w:rsidRDefault="008B02D7" w:rsidP="000E02A2">
      <w:pPr>
        <w:pStyle w:val="BodyText"/>
        <w:jc w:val="both"/>
      </w:pPr>
    </w:p>
    <w:p w:rsidR="008B02D7" w:rsidRDefault="008B02D7" w:rsidP="000E02A2">
      <w:pPr>
        <w:pStyle w:val="BodyText"/>
        <w:jc w:val="both"/>
      </w:pPr>
      <w:r>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BE7897">
        <w:t>Figure 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BE7897">
        <w:t>Figure 3-26</w:t>
      </w:r>
      <w:r w:rsidRPr="000B5E33">
        <w:fldChar w:fldCharType="end"/>
      </w:r>
      <w:r>
        <w:t>.</w:t>
      </w:r>
    </w:p>
    <w:p w:rsidR="008B02D7" w:rsidRPr="00670C71" w:rsidRDefault="008B02D7" w:rsidP="00670C71"/>
    <w:p w:rsidR="008B02D7" w:rsidRDefault="008B02D7" w:rsidP="000B5E33">
      <w:pPr>
        <w:pStyle w:val="BodyText"/>
        <w:keepNext/>
        <w:ind w:firstLine="0"/>
        <w:jc w:val="both"/>
      </w:pPr>
      <w:r w:rsidRPr="000B5E33">
        <w:rPr>
          <w:noProof/>
          <w:lang w:val="en-CA" w:eastAsia="en-CA"/>
        </w:rPr>
        <w:drawing>
          <wp:inline distT="0" distB="0" distL="0" distR="0" wp14:anchorId="1CE29BAF" wp14:editId="3C7B5647">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8B02D7" w:rsidRDefault="008B02D7" w:rsidP="000B5E33">
      <w:pPr>
        <w:pStyle w:val="Caption"/>
        <w:jc w:val="center"/>
      </w:pPr>
      <w:bookmarkStart w:id="85" w:name="_Ref430625938"/>
      <w:bookmarkStart w:id="86" w:name="_Toc439680442"/>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5"/>
      <w:r>
        <w:t>:</w:t>
      </w:r>
      <w:r w:rsidRPr="000B5E33">
        <w:t xml:space="preserve"> </w:t>
      </w:r>
      <w:r>
        <w:t>Final ALI optical and opto-mechanical assembly.</w:t>
      </w:r>
      <w:bookmarkEnd w:id="86"/>
    </w:p>
    <w:p w:rsidR="008B02D7" w:rsidRPr="000B5E33" w:rsidRDefault="008B02D7" w:rsidP="000B5E33"/>
    <w:p w:rsidR="008B02D7" w:rsidRDefault="008B02D7" w:rsidP="00B15A38">
      <w:pPr>
        <w:pStyle w:val="Heading2"/>
      </w:pPr>
      <w:bookmarkStart w:id="87" w:name="_Toc440031456"/>
      <w:r>
        <w:t>3.4.3 Light Tight Case</w:t>
      </w:r>
      <w:bookmarkEnd w:id="87"/>
    </w:p>
    <w:p w:rsidR="008B02D7" w:rsidRDefault="008B02D7"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BE7897">
        <w:t>Figure 3-27</w:t>
      </w:r>
      <w:r w:rsidRPr="00634D0D">
        <w:fldChar w:fldCharType="end"/>
      </w:r>
      <w:r>
        <w:t>.</w:t>
      </w:r>
    </w:p>
    <w:p w:rsidR="008B02D7" w:rsidRDefault="008B02D7" w:rsidP="00634D0D">
      <w:pPr>
        <w:pStyle w:val="BodyText"/>
        <w:keepNext/>
        <w:ind w:firstLine="0"/>
        <w:jc w:val="center"/>
      </w:pPr>
      <w:r w:rsidRPr="007A5996">
        <w:rPr>
          <w:noProof/>
          <w:lang w:val="en-CA" w:eastAsia="en-CA"/>
        </w:rPr>
        <w:drawing>
          <wp:inline distT="0" distB="0" distL="0" distR="0" wp14:anchorId="62A9A321" wp14:editId="20E411D1">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8B02D7" w:rsidRDefault="008B02D7" w:rsidP="00634D0D">
      <w:pPr>
        <w:pStyle w:val="Caption"/>
        <w:jc w:val="center"/>
      </w:pPr>
      <w:bookmarkStart w:id="88" w:name="_Ref430702944"/>
      <w:bookmarkStart w:id="89" w:name="_Toc439680443"/>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88"/>
      <w:r>
        <w:t>: ALI optical system with light tight case attached. Three degree horizontal tilt not present in this image.</w:t>
      </w:r>
      <w:bookmarkEnd w:id="89"/>
    </w:p>
    <w:p w:rsidR="008B02D7" w:rsidRPr="008B7F82" w:rsidRDefault="008B02D7" w:rsidP="008B7F82"/>
    <w:p w:rsidR="008B02D7" w:rsidRDefault="008B02D7" w:rsidP="0084360C">
      <w:pPr>
        <w:pStyle w:val="Heading2"/>
      </w:pPr>
      <w:bookmarkStart w:id="90" w:name="_Toc440031457"/>
      <w:r>
        <w:t>3.4.4 Thermal Considerations</w:t>
      </w:r>
      <w:bookmarkEnd w:id="90"/>
    </w:p>
    <w:p w:rsidR="008B02D7" w:rsidRDefault="008B02D7"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8B02D7" w:rsidRDefault="008B02D7"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C. The extended range 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8B02D7" w:rsidRDefault="008B02D7"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8B02D7" w:rsidRDefault="008B02D7"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r>
        <w:rPr>
          <w:vertAlign w:val="superscript"/>
          <w:lang w:val="en-CA"/>
        </w:rPr>
        <w:t>o</w:t>
      </w:r>
      <w:r>
        <w:rPr>
          <w:lang w:val="en-CA"/>
        </w:rPr>
        <w:t>C.</w:t>
      </w:r>
    </w:p>
    <w:p w:rsidR="008B02D7" w:rsidRPr="005A00C4" w:rsidRDefault="008B02D7"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8B02D7" w:rsidRDefault="008B02D7" w:rsidP="00446EBA">
      <w:pPr>
        <w:pStyle w:val="Heading1"/>
      </w:pPr>
      <w:bookmarkStart w:id="91" w:name="_Toc440031458"/>
      <w:r>
        <w:t>3.5 Control Software</w:t>
      </w:r>
      <w:bookmarkEnd w:id="91"/>
    </w:p>
    <w:p w:rsidR="008B02D7" w:rsidRDefault="008B02D7"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8B02D7" w:rsidRDefault="008B02D7"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r w:rsidRPr="00222E24">
        <w:t xml:space="preserve">Debian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VersaLogic PC-104 OCELOT computer with fanless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BE7897">
        <w:t>Figure 3-28</w:t>
      </w:r>
      <w:r w:rsidRPr="00183E7A">
        <w:fldChar w:fldCharType="end"/>
      </w:r>
      <w:r>
        <w:t xml:space="preserve"> by blue, green, orange, purple, and yellow respectively.</w:t>
      </w:r>
    </w:p>
    <w:p w:rsidR="008B02D7" w:rsidRDefault="008B02D7" w:rsidP="008D4218">
      <w:pPr>
        <w:pStyle w:val="BodyText"/>
        <w:keepNext/>
        <w:ind w:firstLine="0"/>
        <w:jc w:val="center"/>
      </w:pPr>
      <w:r>
        <w:rPr>
          <w:noProof/>
          <w:lang w:val="en-CA" w:eastAsia="en-CA"/>
        </w:rPr>
        <w:drawing>
          <wp:inline distT="0" distB="0" distL="0" distR="0" wp14:anchorId="688C36D2" wp14:editId="66200375">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8B02D7" w:rsidRDefault="008B02D7" w:rsidP="008D4218">
      <w:pPr>
        <w:pStyle w:val="Caption"/>
        <w:jc w:val="center"/>
      </w:pPr>
      <w:bookmarkStart w:id="92" w:name="_Ref430872821"/>
      <w:bookmarkStart w:id="93" w:name="_Toc439680444"/>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2"/>
      <w:r>
        <w:t>: A complete flow diagram showing interaction between all the of ALI software modules on the on board ALI flight computer.</w:t>
      </w:r>
      <w:bookmarkEnd w:id="93"/>
    </w:p>
    <w:p w:rsidR="008B02D7" w:rsidRPr="008D4218" w:rsidRDefault="008B02D7" w:rsidP="008D4218"/>
    <w:p w:rsidR="008B02D7" w:rsidRDefault="008B02D7"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8B02D7" w:rsidRDefault="008B02D7"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takes all the incoming commands from the ground, parses the information, and sends the commands to the proper modules. </w:t>
      </w:r>
    </w:p>
    <w:p w:rsidR="008B02D7" w:rsidRDefault="008B02D7"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BE7897">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8B02D7" w:rsidRDefault="008B02D7" w:rsidP="00CF2106">
      <w:pPr>
        <w:pStyle w:val="Caption"/>
        <w:keepNext/>
        <w:jc w:val="center"/>
      </w:pPr>
      <w:bookmarkStart w:id="94" w:name="_Ref430875030"/>
      <w:bookmarkStart w:id="95" w:name="_Toc439680398"/>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4"/>
      <w:r>
        <w:t>: Location of ALI temperature sensors.</w:t>
      </w:r>
      <w:bookmarkEnd w:id="9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8B02D7" w:rsidTr="00BC74E1">
        <w:trPr>
          <w:trHeight w:hRule="exact" w:val="340"/>
          <w:jc w:val="center"/>
        </w:trPr>
        <w:tc>
          <w:tcPr>
            <w:tcW w:w="1003" w:type="dxa"/>
            <w:tcBorders>
              <w:top w:val="single" w:sz="4" w:space="0" w:color="auto"/>
              <w:bottom w:val="single" w:sz="4" w:space="0" w:color="auto"/>
            </w:tcBorders>
          </w:tcPr>
          <w:p w:rsidR="008B02D7" w:rsidRDefault="008B02D7"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8B02D7" w:rsidRDefault="008B02D7" w:rsidP="00BC74E1">
            <w:pPr>
              <w:pStyle w:val="BodyText"/>
              <w:ind w:firstLine="0"/>
            </w:pPr>
            <w:r>
              <w:t>Sensor Location</w:t>
            </w:r>
          </w:p>
        </w:tc>
      </w:tr>
      <w:tr w:rsidR="008B02D7" w:rsidTr="00BC74E1">
        <w:trPr>
          <w:trHeight w:hRule="exact" w:val="340"/>
          <w:jc w:val="center"/>
        </w:trPr>
        <w:tc>
          <w:tcPr>
            <w:tcW w:w="1003" w:type="dxa"/>
            <w:tcBorders>
              <w:top w:val="single" w:sz="4" w:space="0" w:color="auto"/>
            </w:tcBorders>
          </w:tcPr>
          <w:p w:rsidR="008B02D7" w:rsidRDefault="008B02D7" w:rsidP="001D74BB">
            <w:pPr>
              <w:pStyle w:val="BodyText"/>
              <w:spacing w:line="276" w:lineRule="auto"/>
              <w:ind w:firstLine="0"/>
            </w:pPr>
            <w:r>
              <w:t>1</w:t>
            </w:r>
          </w:p>
        </w:tc>
        <w:tc>
          <w:tcPr>
            <w:tcW w:w="3942" w:type="dxa"/>
            <w:tcBorders>
              <w:top w:val="single" w:sz="4" w:space="0" w:color="auto"/>
            </w:tcBorders>
          </w:tcPr>
          <w:p w:rsidR="008B02D7" w:rsidRDefault="008B02D7" w:rsidP="001D74BB">
            <w:pPr>
              <w:pStyle w:val="BodyText"/>
              <w:ind w:firstLine="0"/>
            </w:pPr>
            <w:r>
              <w:t>Aluminum wall of electronics case</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2</w:t>
            </w:r>
          </w:p>
        </w:tc>
        <w:tc>
          <w:tcPr>
            <w:tcW w:w="3942" w:type="dxa"/>
          </w:tcPr>
          <w:p w:rsidR="008B02D7" w:rsidRDefault="008B02D7" w:rsidP="00780657">
            <w:pPr>
              <w:pStyle w:val="BodyText"/>
              <w:ind w:firstLine="0"/>
            </w:pPr>
            <w:r>
              <w:t>Cooling plat of RF Driver</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3</w:t>
            </w:r>
          </w:p>
        </w:tc>
        <w:tc>
          <w:tcPr>
            <w:tcW w:w="3942" w:type="dxa"/>
          </w:tcPr>
          <w:p w:rsidR="008B02D7" w:rsidRDefault="008B02D7" w:rsidP="00780657">
            <w:pPr>
              <w:pStyle w:val="BodyText"/>
              <w:ind w:firstLine="0"/>
            </w:pPr>
            <w:r>
              <w:t>OCELOT CPU heatsink</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4</w:t>
            </w:r>
          </w:p>
        </w:tc>
        <w:tc>
          <w:tcPr>
            <w:tcW w:w="3942" w:type="dxa"/>
          </w:tcPr>
          <w:p w:rsidR="008B02D7" w:rsidRDefault="008B02D7" w:rsidP="00CF2106">
            <w:pPr>
              <w:pStyle w:val="BodyText"/>
              <w:ind w:firstLine="0"/>
            </w:pPr>
            <w:r>
              <w:t>Aluminum wall of power supply case</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5</w:t>
            </w:r>
          </w:p>
        </w:tc>
        <w:tc>
          <w:tcPr>
            <w:tcW w:w="3942" w:type="dxa"/>
          </w:tcPr>
          <w:p w:rsidR="008B02D7" w:rsidRDefault="008B02D7" w:rsidP="00780657">
            <w:pPr>
              <w:pStyle w:val="BodyText"/>
              <w:ind w:firstLine="0"/>
            </w:pPr>
            <w:r>
              <w:t>5 V power supply transducer</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6</w:t>
            </w:r>
          </w:p>
        </w:tc>
        <w:tc>
          <w:tcPr>
            <w:tcW w:w="3942" w:type="dxa"/>
          </w:tcPr>
          <w:p w:rsidR="008B02D7" w:rsidRDefault="008B02D7" w:rsidP="00780657">
            <w:pPr>
              <w:pStyle w:val="BodyText"/>
              <w:ind w:firstLine="0"/>
            </w:pPr>
            <w:r>
              <w:t>12 V power supply transducer</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7</w:t>
            </w:r>
          </w:p>
        </w:tc>
        <w:tc>
          <w:tcPr>
            <w:tcW w:w="3942" w:type="dxa"/>
          </w:tcPr>
          <w:p w:rsidR="008B02D7" w:rsidRDefault="008B02D7" w:rsidP="00780657">
            <w:pPr>
              <w:pStyle w:val="BodyText"/>
              <w:ind w:firstLine="0"/>
            </w:pPr>
            <w:r>
              <w:t>Front of ALI baffle just inside system</w:t>
            </w:r>
          </w:p>
        </w:tc>
      </w:tr>
      <w:tr w:rsidR="008B02D7" w:rsidTr="00BC74E1">
        <w:trPr>
          <w:trHeight w:hRule="exact" w:val="340"/>
          <w:jc w:val="center"/>
        </w:trPr>
        <w:tc>
          <w:tcPr>
            <w:tcW w:w="1003" w:type="dxa"/>
          </w:tcPr>
          <w:p w:rsidR="008B02D7" w:rsidRDefault="008B02D7" w:rsidP="001D74BB">
            <w:pPr>
              <w:pStyle w:val="BodyText"/>
              <w:spacing w:line="276" w:lineRule="auto"/>
              <w:ind w:firstLine="0"/>
            </w:pPr>
            <w:r>
              <w:t>8</w:t>
            </w:r>
          </w:p>
        </w:tc>
        <w:tc>
          <w:tcPr>
            <w:tcW w:w="3942" w:type="dxa"/>
          </w:tcPr>
          <w:p w:rsidR="008B02D7" w:rsidRDefault="008B02D7" w:rsidP="00780657">
            <w:pPr>
              <w:pStyle w:val="BodyText"/>
              <w:ind w:firstLine="0"/>
            </w:pPr>
            <w:r>
              <w:t>On the CCD camera</w:t>
            </w:r>
          </w:p>
        </w:tc>
      </w:tr>
    </w:tbl>
    <w:p w:rsidR="008B02D7" w:rsidRDefault="008B02D7" w:rsidP="00780657">
      <w:pPr>
        <w:pStyle w:val="BodyText"/>
      </w:pPr>
    </w:p>
    <w:p w:rsidR="008B02D7" w:rsidRDefault="008B02D7" w:rsidP="00710C34">
      <w:pPr>
        <w:pStyle w:val="BodyText"/>
        <w:jc w:val="both"/>
      </w:pPr>
      <w:r>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8B02D7" w:rsidRDefault="008B02D7"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8B02D7" w:rsidRPr="00780657" w:rsidRDefault="008B02D7" w:rsidP="00710C34">
      <w:pPr>
        <w:pStyle w:val="BodyText"/>
        <w:jc w:val="both"/>
      </w:pPr>
      <w:r>
        <w:t>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8B02D7" w:rsidRPr="00A434E3" w:rsidRDefault="008B02D7" w:rsidP="00A434E3">
      <w:pPr>
        <w:pStyle w:val="Heading1"/>
      </w:pPr>
      <w:bookmarkStart w:id="96" w:name="_Toc440031459"/>
      <w:r>
        <w:t>3.6 ALI Calibrations and System Test</w:t>
      </w:r>
      <w:bookmarkEnd w:id="96"/>
    </w:p>
    <w:p w:rsidR="008B02D7" w:rsidRDefault="008B02D7"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8B02D7" w:rsidRDefault="008B02D7" w:rsidP="008B02D7">
      <w:pPr>
        <w:pStyle w:val="BodyText"/>
        <w:numPr>
          <w:ilvl w:val="0"/>
          <w:numId w:val="4"/>
        </w:numPr>
        <w:jc w:val="both"/>
      </w:pPr>
      <w:r>
        <w:t>Exposure time determination</w:t>
      </w:r>
    </w:p>
    <w:p w:rsidR="008B02D7" w:rsidRDefault="008B02D7" w:rsidP="008B02D7">
      <w:pPr>
        <w:pStyle w:val="BodyText"/>
        <w:numPr>
          <w:ilvl w:val="0"/>
          <w:numId w:val="4"/>
        </w:numPr>
        <w:jc w:val="both"/>
      </w:pPr>
      <w:r>
        <w:t>DC offset removal</w:t>
      </w:r>
    </w:p>
    <w:p w:rsidR="008B02D7" w:rsidRDefault="008B02D7" w:rsidP="008B02D7">
      <w:pPr>
        <w:pStyle w:val="BodyText"/>
        <w:numPr>
          <w:ilvl w:val="0"/>
          <w:numId w:val="4"/>
        </w:numPr>
        <w:jc w:val="both"/>
      </w:pPr>
      <w:r>
        <w:t>Dark current correction</w:t>
      </w:r>
    </w:p>
    <w:p w:rsidR="008B02D7" w:rsidRDefault="008B02D7" w:rsidP="008B02D7">
      <w:pPr>
        <w:pStyle w:val="BodyText"/>
        <w:numPr>
          <w:ilvl w:val="0"/>
          <w:numId w:val="4"/>
        </w:numPr>
        <w:jc w:val="both"/>
      </w:pPr>
      <w:r>
        <w:t>Stray light calibration</w:t>
      </w:r>
    </w:p>
    <w:p w:rsidR="008B02D7" w:rsidRDefault="008B02D7" w:rsidP="008B02D7">
      <w:pPr>
        <w:pStyle w:val="BodyText"/>
        <w:numPr>
          <w:ilvl w:val="0"/>
          <w:numId w:val="4"/>
        </w:numPr>
        <w:jc w:val="both"/>
      </w:pPr>
      <w:r>
        <w:t>Relative flat-fielding correction</w:t>
      </w:r>
    </w:p>
    <w:p w:rsidR="008B02D7" w:rsidRDefault="008B02D7" w:rsidP="008B02D7">
      <w:pPr>
        <w:pStyle w:val="BodyText"/>
        <w:numPr>
          <w:ilvl w:val="0"/>
          <w:numId w:val="4"/>
        </w:numPr>
        <w:jc w:val="both"/>
      </w:pPr>
      <w:r>
        <w:t>Full system testing</w:t>
      </w:r>
    </w:p>
    <w:p w:rsidR="008B02D7" w:rsidRDefault="008B02D7" w:rsidP="005871C5">
      <w:pPr>
        <w:pStyle w:val="Heading2"/>
      </w:pPr>
      <w:bookmarkStart w:id="97" w:name="_Toc440031460"/>
      <w:r>
        <w:t>3.6.1 Exposure Time Determination</w:t>
      </w:r>
      <w:bookmarkEnd w:id="97"/>
    </w:p>
    <w:p w:rsidR="008B02D7" w:rsidRDefault="008B02D7"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the exposure times were needed for the balloon geometry, not on the ground, where the change in altitude greatly changes the spectral radiance which will alter the exposure times.</w:t>
      </w:r>
    </w:p>
    <w:p w:rsidR="008B02D7" w:rsidRDefault="008B02D7" w:rsidP="003F3D9C">
      <w:pPr>
        <w:pStyle w:val="BodyText"/>
        <w:keepNext/>
        <w:ind w:firstLine="0"/>
        <w:jc w:val="center"/>
      </w:pPr>
      <w:r>
        <w:rPr>
          <w:noProof/>
          <w:lang w:val="en-CA" w:eastAsia="en-CA"/>
        </w:rPr>
        <w:drawing>
          <wp:inline distT="0" distB="0" distL="0" distR="0" wp14:anchorId="7531924B" wp14:editId="09C62B94">
            <wp:extent cx="5939790" cy="2955290"/>
            <wp:effectExtent l="0" t="0" r="381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8B02D7" w:rsidRDefault="008B02D7" w:rsidP="003F3D9C">
      <w:pPr>
        <w:pStyle w:val="Caption"/>
        <w:jc w:val="center"/>
      </w:pPr>
      <w:bookmarkStart w:id="98" w:name="_Ref431116751"/>
      <w:bookmarkStart w:id="99" w:name="_Toc439680445"/>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98"/>
      <w:r>
        <w:t>: Simulated scaler radiances from the SASKTRAN-HR in blue and red with the radiance on the left side and the scaling factor in black with the value on the right side.</w:t>
      </w:r>
      <w:bookmarkEnd w:id="99"/>
    </w:p>
    <w:p w:rsidR="008B02D7" w:rsidRDefault="008B02D7" w:rsidP="008F78E2">
      <w:pPr>
        <w:pStyle w:val="BodyText"/>
        <w:spacing w:line="240" w:lineRule="auto"/>
      </w:pPr>
    </w:p>
    <w:p w:rsidR="008B02D7" w:rsidRDefault="008B02D7"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r w:rsidRPr="006A696B">
        <w:rPr>
          <w:i/>
        </w:rPr>
        <w:t>Zawada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BE7897">
        <w:t>Figure 3-29</w:t>
      </w:r>
      <w:r w:rsidRPr="00087DAF">
        <w:fldChar w:fldCharType="end"/>
      </w:r>
      <w:r>
        <w:t xml:space="preserve">. Radiance profiles based on the ratio of the ground based and balloon based geometries were used as a scaling factor, </w:t>
      </w:r>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(3.41)</w:t>
            </w:r>
          </w:p>
        </w:tc>
      </w:tr>
    </w:tbl>
    <w:p w:rsidR="008B02D7" w:rsidRDefault="008B02D7" w:rsidP="00B23A28">
      <w:pPr>
        <w:pStyle w:val="BodyText"/>
        <w:ind w:firstLine="0"/>
        <w:jc w:val="both"/>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E7897">
        <w:t>Figure 3-29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BE7897">
        <w:t>Table 3-6</w:t>
      </w:r>
      <w:r w:rsidRPr="00AF2F71">
        <w:fldChar w:fldCharType="end"/>
      </w:r>
      <w:r>
        <w:t>.</w:t>
      </w:r>
    </w:p>
    <w:p w:rsidR="008B02D7" w:rsidRPr="005B2894" w:rsidRDefault="008B02D7" w:rsidP="00AF2F71">
      <w:pPr>
        <w:pStyle w:val="Caption"/>
        <w:keepNext/>
        <w:jc w:val="center"/>
        <w:rPr>
          <w:lang w:val="en-CA"/>
        </w:rPr>
      </w:pPr>
      <w:bookmarkStart w:id="100" w:name="_Ref431118360"/>
      <w:bookmarkStart w:id="101" w:name="_Toc439680399"/>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0"/>
      <w:r>
        <w:rPr>
          <w:b/>
        </w:rPr>
        <w:t xml:space="preserve">: </w:t>
      </w:r>
      <w:r>
        <w:t>Estimated balloon flight exposure times.</w:t>
      </w:r>
      <w:bookmarkEnd w:id="10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8B02D7" w:rsidTr="00BC74E1">
        <w:trPr>
          <w:trHeight w:hRule="exact" w:val="340"/>
          <w:jc w:val="center"/>
        </w:trPr>
        <w:tc>
          <w:tcPr>
            <w:tcW w:w="1980" w:type="dxa"/>
            <w:tcBorders>
              <w:top w:val="single" w:sz="4" w:space="0" w:color="auto"/>
              <w:bottom w:val="single" w:sz="4" w:space="0" w:color="auto"/>
            </w:tcBorders>
          </w:tcPr>
          <w:p w:rsidR="008B02D7" w:rsidRDefault="008B02D7" w:rsidP="00BC74E1">
            <w:pPr>
              <w:pStyle w:val="BodyText"/>
              <w:ind w:firstLine="0"/>
            </w:pPr>
            <w:r>
              <w:t>Wavelength (nm)</w:t>
            </w:r>
          </w:p>
        </w:tc>
        <w:tc>
          <w:tcPr>
            <w:tcW w:w="2126" w:type="dxa"/>
            <w:tcBorders>
              <w:top w:val="single" w:sz="4" w:space="0" w:color="auto"/>
              <w:bottom w:val="single" w:sz="4" w:space="0" w:color="auto"/>
            </w:tcBorders>
          </w:tcPr>
          <w:p w:rsidR="008B02D7" w:rsidRDefault="008B02D7" w:rsidP="00BC74E1">
            <w:pPr>
              <w:pStyle w:val="BodyText"/>
              <w:ind w:firstLine="0"/>
            </w:pPr>
            <w:r>
              <w:t>Exposure Time (s)</w:t>
            </w:r>
          </w:p>
        </w:tc>
      </w:tr>
      <w:tr w:rsidR="008B02D7" w:rsidTr="00BC74E1">
        <w:trPr>
          <w:trHeight w:hRule="exact" w:val="340"/>
          <w:jc w:val="center"/>
        </w:trPr>
        <w:tc>
          <w:tcPr>
            <w:tcW w:w="1980" w:type="dxa"/>
            <w:tcBorders>
              <w:top w:val="single" w:sz="4" w:space="0" w:color="auto"/>
            </w:tcBorders>
          </w:tcPr>
          <w:p w:rsidR="008B02D7" w:rsidRDefault="008B02D7" w:rsidP="00BC74E1">
            <w:pPr>
              <w:pStyle w:val="BodyText"/>
              <w:ind w:firstLine="0"/>
            </w:pPr>
            <w:r>
              <w:t>650</w:t>
            </w:r>
          </w:p>
        </w:tc>
        <w:tc>
          <w:tcPr>
            <w:tcW w:w="2126" w:type="dxa"/>
            <w:tcBorders>
              <w:top w:val="single" w:sz="4" w:space="0" w:color="auto"/>
            </w:tcBorders>
          </w:tcPr>
          <w:p w:rsidR="008B02D7" w:rsidRDefault="008B02D7" w:rsidP="00BC74E1">
            <w:pPr>
              <w:pStyle w:val="BodyText"/>
              <w:ind w:firstLine="0"/>
            </w:pPr>
            <w:r>
              <w:t>2.00</w:t>
            </w:r>
          </w:p>
        </w:tc>
      </w:tr>
      <w:tr w:rsidR="008B02D7" w:rsidTr="00BC74E1">
        <w:trPr>
          <w:trHeight w:hRule="exact" w:val="340"/>
          <w:jc w:val="center"/>
        </w:trPr>
        <w:tc>
          <w:tcPr>
            <w:tcW w:w="1980" w:type="dxa"/>
          </w:tcPr>
          <w:p w:rsidR="008B02D7" w:rsidRDefault="008B02D7" w:rsidP="00BC74E1">
            <w:pPr>
              <w:pStyle w:val="BodyText"/>
              <w:ind w:firstLine="0"/>
            </w:pPr>
            <w:r>
              <w:t>675</w:t>
            </w:r>
          </w:p>
        </w:tc>
        <w:tc>
          <w:tcPr>
            <w:tcW w:w="2126" w:type="dxa"/>
          </w:tcPr>
          <w:p w:rsidR="008B02D7" w:rsidRDefault="008B02D7" w:rsidP="00BC74E1">
            <w:pPr>
              <w:pStyle w:val="BodyText"/>
              <w:ind w:firstLine="0"/>
            </w:pPr>
            <w:r>
              <w:t>2.00</w:t>
            </w:r>
          </w:p>
        </w:tc>
      </w:tr>
      <w:tr w:rsidR="008B02D7" w:rsidTr="00BC74E1">
        <w:trPr>
          <w:trHeight w:hRule="exact" w:val="340"/>
          <w:jc w:val="center"/>
        </w:trPr>
        <w:tc>
          <w:tcPr>
            <w:tcW w:w="1980" w:type="dxa"/>
          </w:tcPr>
          <w:p w:rsidR="008B02D7" w:rsidRDefault="008B02D7" w:rsidP="00BC74E1">
            <w:pPr>
              <w:pStyle w:val="BodyText"/>
              <w:ind w:firstLine="0"/>
            </w:pPr>
            <w:r>
              <w:t>700</w:t>
            </w:r>
          </w:p>
        </w:tc>
        <w:tc>
          <w:tcPr>
            <w:tcW w:w="2126" w:type="dxa"/>
          </w:tcPr>
          <w:p w:rsidR="008B02D7" w:rsidRDefault="008B02D7" w:rsidP="00BC74E1">
            <w:pPr>
              <w:pStyle w:val="BodyText"/>
              <w:ind w:firstLine="0"/>
            </w:pPr>
            <w:r>
              <w:t>1.39</w:t>
            </w:r>
          </w:p>
        </w:tc>
      </w:tr>
      <w:tr w:rsidR="008B02D7" w:rsidTr="00BC74E1">
        <w:trPr>
          <w:trHeight w:hRule="exact" w:val="340"/>
          <w:jc w:val="center"/>
        </w:trPr>
        <w:tc>
          <w:tcPr>
            <w:tcW w:w="1980" w:type="dxa"/>
          </w:tcPr>
          <w:p w:rsidR="008B02D7" w:rsidRDefault="008B02D7" w:rsidP="00BC74E1">
            <w:pPr>
              <w:pStyle w:val="BodyText"/>
              <w:ind w:firstLine="0"/>
            </w:pPr>
            <w:r>
              <w:t>725</w:t>
            </w:r>
          </w:p>
        </w:tc>
        <w:tc>
          <w:tcPr>
            <w:tcW w:w="2126" w:type="dxa"/>
          </w:tcPr>
          <w:p w:rsidR="008B02D7" w:rsidRDefault="008B02D7" w:rsidP="00BC74E1">
            <w:pPr>
              <w:pStyle w:val="BodyText"/>
              <w:ind w:firstLine="0"/>
            </w:pPr>
            <w:r>
              <w:t>0.38</w:t>
            </w:r>
          </w:p>
        </w:tc>
      </w:tr>
      <w:tr w:rsidR="008B02D7" w:rsidTr="00BC74E1">
        <w:trPr>
          <w:trHeight w:hRule="exact" w:val="340"/>
          <w:jc w:val="center"/>
        </w:trPr>
        <w:tc>
          <w:tcPr>
            <w:tcW w:w="1980" w:type="dxa"/>
          </w:tcPr>
          <w:p w:rsidR="008B02D7" w:rsidRDefault="008B02D7" w:rsidP="00BC74E1">
            <w:pPr>
              <w:pStyle w:val="BodyText"/>
              <w:ind w:firstLine="0"/>
            </w:pPr>
            <w:r>
              <w:t>750</w:t>
            </w:r>
          </w:p>
        </w:tc>
        <w:tc>
          <w:tcPr>
            <w:tcW w:w="2126" w:type="dxa"/>
          </w:tcPr>
          <w:p w:rsidR="008B02D7" w:rsidRDefault="008B02D7" w:rsidP="00BC74E1">
            <w:pPr>
              <w:pStyle w:val="BodyText"/>
              <w:ind w:firstLine="0"/>
            </w:pPr>
            <w:r>
              <w:t>0.10</w:t>
            </w:r>
          </w:p>
        </w:tc>
      </w:tr>
      <w:tr w:rsidR="008B02D7" w:rsidTr="00BC74E1">
        <w:trPr>
          <w:trHeight w:hRule="exact" w:val="340"/>
          <w:jc w:val="center"/>
        </w:trPr>
        <w:tc>
          <w:tcPr>
            <w:tcW w:w="1980" w:type="dxa"/>
          </w:tcPr>
          <w:p w:rsidR="008B02D7" w:rsidRDefault="008B02D7" w:rsidP="00BC74E1">
            <w:pPr>
              <w:pStyle w:val="BodyText"/>
              <w:ind w:firstLine="0"/>
            </w:pPr>
            <w:r>
              <w:t>775</w:t>
            </w:r>
          </w:p>
        </w:tc>
        <w:tc>
          <w:tcPr>
            <w:tcW w:w="2126" w:type="dxa"/>
          </w:tcPr>
          <w:p w:rsidR="008B02D7" w:rsidRDefault="008B02D7" w:rsidP="00BC74E1">
            <w:pPr>
              <w:pStyle w:val="BodyText"/>
              <w:ind w:firstLine="0"/>
            </w:pPr>
            <w:r>
              <w:t>0.10</w:t>
            </w:r>
          </w:p>
        </w:tc>
      </w:tr>
      <w:tr w:rsidR="008B02D7" w:rsidTr="00BC74E1">
        <w:trPr>
          <w:trHeight w:hRule="exact" w:val="340"/>
          <w:jc w:val="center"/>
        </w:trPr>
        <w:tc>
          <w:tcPr>
            <w:tcW w:w="1980" w:type="dxa"/>
          </w:tcPr>
          <w:p w:rsidR="008B02D7" w:rsidRDefault="008B02D7" w:rsidP="00BC74E1">
            <w:pPr>
              <w:pStyle w:val="BodyText"/>
              <w:ind w:firstLine="0"/>
            </w:pPr>
            <w:r>
              <w:t>800</w:t>
            </w:r>
          </w:p>
        </w:tc>
        <w:tc>
          <w:tcPr>
            <w:tcW w:w="2126" w:type="dxa"/>
          </w:tcPr>
          <w:p w:rsidR="008B02D7" w:rsidRDefault="008B02D7" w:rsidP="00BC74E1">
            <w:pPr>
              <w:pStyle w:val="BodyText"/>
              <w:ind w:firstLine="0"/>
            </w:pPr>
            <w:r>
              <w:t>0.10</w:t>
            </w:r>
          </w:p>
        </w:tc>
      </w:tr>
      <w:tr w:rsidR="008B02D7" w:rsidTr="00BC74E1">
        <w:trPr>
          <w:trHeight w:hRule="exact" w:val="340"/>
          <w:jc w:val="center"/>
        </w:trPr>
        <w:tc>
          <w:tcPr>
            <w:tcW w:w="1980" w:type="dxa"/>
          </w:tcPr>
          <w:p w:rsidR="008B02D7" w:rsidRDefault="008B02D7" w:rsidP="00BC74E1">
            <w:pPr>
              <w:pStyle w:val="BodyText"/>
              <w:ind w:firstLine="0"/>
            </w:pPr>
            <w:r>
              <w:t>825</w:t>
            </w:r>
          </w:p>
        </w:tc>
        <w:tc>
          <w:tcPr>
            <w:tcW w:w="2126" w:type="dxa"/>
          </w:tcPr>
          <w:p w:rsidR="008B02D7" w:rsidRDefault="008B02D7" w:rsidP="00BC74E1">
            <w:pPr>
              <w:pStyle w:val="BodyText"/>
              <w:ind w:firstLine="0"/>
            </w:pPr>
            <w:r>
              <w:t>0.33</w:t>
            </w:r>
          </w:p>
        </w:tc>
      </w:tr>
      <w:tr w:rsidR="008B02D7" w:rsidTr="00BC74E1">
        <w:trPr>
          <w:trHeight w:hRule="exact" w:val="340"/>
          <w:jc w:val="center"/>
        </w:trPr>
        <w:tc>
          <w:tcPr>
            <w:tcW w:w="1980" w:type="dxa"/>
          </w:tcPr>
          <w:p w:rsidR="008B02D7" w:rsidRDefault="008B02D7" w:rsidP="00BC74E1">
            <w:pPr>
              <w:pStyle w:val="BodyText"/>
              <w:ind w:firstLine="0"/>
            </w:pPr>
            <w:r>
              <w:t>850</w:t>
            </w:r>
          </w:p>
        </w:tc>
        <w:tc>
          <w:tcPr>
            <w:tcW w:w="2126" w:type="dxa"/>
          </w:tcPr>
          <w:p w:rsidR="008B02D7" w:rsidRDefault="008B02D7" w:rsidP="00BC74E1">
            <w:pPr>
              <w:pStyle w:val="BodyText"/>
              <w:ind w:firstLine="0"/>
            </w:pPr>
            <w:r>
              <w:t>0.47</w:t>
            </w:r>
          </w:p>
        </w:tc>
      </w:tr>
      <w:tr w:rsidR="008B02D7" w:rsidTr="00BC74E1">
        <w:trPr>
          <w:trHeight w:hRule="exact" w:val="340"/>
          <w:jc w:val="center"/>
        </w:trPr>
        <w:tc>
          <w:tcPr>
            <w:tcW w:w="1980" w:type="dxa"/>
          </w:tcPr>
          <w:p w:rsidR="008B02D7" w:rsidRDefault="008B02D7" w:rsidP="00BC74E1">
            <w:pPr>
              <w:pStyle w:val="BodyText"/>
              <w:ind w:firstLine="0"/>
            </w:pPr>
            <w:r>
              <w:t>875</w:t>
            </w:r>
          </w:p>
        </w:tc>
        <w:tc>
          <w:tcPr>
            <w:tcW w:w="2126" w:type="dxa"/>
          </w:tcPr>
          <w:p w:rsidR="008B02D7" w:rsidRDefault="008B02D7" w:rsidP="00BC74E1">
            <w:pPr>
              <w:pStyle w:val="BodyText"/>
              <w:ind w:firstLine="0"/>
            </w:pPr>
            <w:r>
              <w:t>0.48</w:t>
            </w:r>
          </w:p>
        </w:tc>
      </w:tr>
      <w:tr w:rsidR="008B02D7" w:rsidTr="00BC74E1">
        <w:trPr>
          <w:trHeight w:hRule="exact" w:val="340"/>
          <w:jc w:val="center"/>
        </w:trPr>
        <w:tc>
          <w:tcPr>
            <w:tcW w:w="1980" w:type="dxa"/>
          </w:tcPr>
          <w:p w:rsidR="008B02D7" w:rsidRDefault="008B02D7" w:rsidP="00BC74E1">
            <w:pPr>
              <w:pStyle w:val="BodyText"/>
              <w:ind w:firstLine="0"/>
            </w:pPr>
            <w:r>
              <w:t>900</w:t>
            </w:r>
          </w:p>
        </w:tc>
        <w:tc>
          <w:tcPr>
            <w:tcW w:w="2126" w:type="dxa"/>
          </w:tcPr>
          <w:p w:rsidR="008B02D7" w:rsidRDefault="008B02D7" w:rsidP="00BC74E1">
            <w:pPr>
              <w:pStyle w:val="BodyText"/>
              <w:ind w:firstLine="0"/>
            </w:pPr>
            <w:r>
              <w:t>1.00</w:t>
            </w:r>
          </w:p>
        </w:tc>
      </w:tr>
      <w:tr w:rsidR="008B02D7" w:rsidTr="00BC74E1">
        <w:trPr>
          <w:trHeight w:hRule="exact" w:val="340"/>
          <w:jc w:val="center"/>
        </w:trPr>
        <w:tc>
          <w:tcPr>
            <w:tcW w:w="1980" w:type="dxa"/>
          </w:tcPr>
          <w:p w:rsidR="008B02D7" w:rsidRDefault="008B02D7" w:rsidP="00BC74E1">
            <w:pPr>
              <w:pStyle w:val="BodyText"/>
              <w:ind w:firstLine="0"/>
            </w:pPr>
            <w:r>
              <w:t>925</w:t>
            </w:r>
          </w:p>
        </w:tc>
        <w:tc>
          <w:tcPr>
            <w:tcW w:w="2126" w:type="dxa"/>
          </w:tcPr>
          <w:p w:rsidR="008B02D7" w:rsidRDefault="008B02D7" w:rsidP="00BC74E1">
            <w:pPr>
              <w:pStyle w:val="BodyText"/>
              <w:ind w:firstLine="0"/>
            </w:pPr>
            <w:r>
              <w:t>2.00</w:t>
            </w:r>
          </w:p>
        </w:tc>
      </w:tr>
      <w:tr w:rsidR="008B02D7" w:rsidTr="00BC74E1">
        <w:trPr>
          <w:trHeight w:hRule="exact" w:val="340"/>
          <w:jc w:val="center"/>
        </w:trPr>
        <w:tc>
          <w:tcPr>
            <w:tcW w:w="1980" w:type="dxa"/>
          </w:tcPr>
          <w:p w:rsidR="008B02D7" w:rsidRDefault="008B02D7" w:rsidP="00BC74E1">
            <w:pPr>
              <w:pStyle w:val="BodyText"/>
              <w:ind w:firstLine="0"/>
            </w:pPr>
            <w:r>
              <w:t>950</w:t>
            </w:r>
          </w:p>
        </w:tc>
        <w:tc>
          <w:tcPr>
            <w:tcW w:w="2126" w:type="dxa"/>
          </w:tcPr>
          <w:p w:rsidR="008B02D7" w:rsidRDefault="008B02D7" w:rsidP="00BC74E1">
            <w:pPr>
              <w:pStyle w:val="BodyText"/>
              <w:ind w:firstLine="0"/>
            </w:pPr>
            <w:r>
              <w:t>2.00</w:t>
            </w:r>
          </w:p>
        </w:tc>
      </w:tr>
    </w:tbl>
    <w:p w:rsidR="008B02D7" w:rsidRDefault="008B02D7" w:rsidP="00BC74E1">
      <w:pPr>
        <w:pStyle w:val="BodyText"/>
        <w:spacing w:line="240" w:lineRule="auto"/>
        <w:ind w:firstLine="0"/>
        <w:jc w:val="both"/>
      </w:pPr>
    </w:p>
    <w:p w:rsidR="008B02D7" w:rsidRDefault="008B02D7"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8B02D7" w:rsidRDefault="008B02D7" w:rsidP="005871C5">
      <w:pPr>
        <w:pStyle w:val="Heading2"/>
      </w:pPr>
      <w:bookmarkStart w:id="102" w:name="_Toc440031461"/>
      <w:r>
        <w:t>3.6.2 DC Offset Removal</w:t>
      </w:r>
      <w:bookmarkEnd w:id="102"/>
    </w:p>
    <w:p w:rsidR="008B02D7" w:rsidRDefault="008B02D7" w:rsidP="005D3189">
      <w:pPr>
        <w:pStyle w:val="BodyText"/>
        <w:jc w:val="both"/>
      </w:pPr>
      <w:r>
        <w:t>The DC offset is a bias that is applied to the analogue to digital converter inside the CCD camera that causes a bias in the final count values for the image and needs to be removed in order 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8B02D7" w:rsidTr="007B5152">
        <w:tc>
          <w:tcPr>
            <w:tcW w:w="7088" w:type="dxa"/>
            <w:tcBorders>
              <w:top w:val="nil"/>
              <w:left w:val="nil"/>
              <w:bottom w:val="nil"/>
              <w:right w:val="nil"/>
            </w:tcBorders>
          </w:tcPr>
          <w:p w:rsidR="008B02D7" w:rsidRPr="00C11302" w:rsidRDefault="008B02D7"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(3.42)</w:t>
            </w:r>
          </w:p>
        </w:tc>
      </w:tr>
    </w:tbl>
    <w:p w:rsidR="008B02D7" w:rsidRDefault="008B02D7" w:rsidP="00E84185">
      <w:pPr>
        <w:pStyle w:val="BodyText"/>
        <w:ind w:firstLine="0"/>
        <w:jc w:val="both"/>
      </w:pPr>
      <w:r>
        <w:t xml:space="preserve">where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BE7897">
        <w:t>Figure 3-30</w:t>
      </w:r>
      <w:r w:rsidRPr="001C52DF">
        <w:fldChar w:fldCharType="end"/>
      </w:r>
      <w:r>
        <w:t xml:space="preserve">. </w:t>
      </w:r>
    </w:p>
    <w:p w:rsidR="008B02D7" w:rsidRDefault="008B02D7" w:rsidP="00E84185">
      <w:pPr>
        <w:pStyle w:val="BodyText"/>
        <w:ind w:firstLine="0"/>
        <w:jc w:val="both"/>
      </w:pPr>
    </w:p>
    <w:p w:rsidR="008B02D7" w:rsidRDefault="008B02D7" w:rsidP="00A17F7A">
      <w:pPr>
        <w:pStyle w:val="BodyText"/>
        <w:keepNext/>
        <w:ind w:firstLine="0"/>
      </w:pPr>
      <w:r>
        <w:rPr>
          <w:noProof/>
          <w:lang w:val="en-CA" w:eastAsia="en-CA"/>
        </w:rPr>
        <w:drawing>
          <wp:inline distT="0" distB="0" distL="0" distR="0" wp14:anchorId="128288A3" wp14:editId="34C08DB6">
            <wp:extent cx="5647955" cy="33055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7955" cy="3305563"/>
                    </a:xfrm>
                    <a:prstGeom prst="rect">
                      <a:avLst/>
                    </a:prstGeom>
                  </pic:spPr>
                </pic:pic>
              </a:graphicData>
            </a:graphic>
          </wp:inline>
        </w:drawing>
      </w:r>
    </w:p>
    <w:p w:rsidR="008B02D7" w:rsidRDefault="008B02D7" w:rsidP="00A17F7A">
      <w:pPr>
        <w:pStyle w:val="Caption"/>
        <w:jc w:val="center"/>
      </w:pPr>
      <w:bookmarkStart w:id="103" w:name="_Ref431129001"/>
      <w:bookmarkStart w:id="104" w:name="_Toc439680446"/>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3"/>
      <w:r>
        <w:t>: The DC offset curve (Equation 3.42) is seen in black where the lab and flight calibration data is shown in blue. The counts on the vertical axis are the counts that need to be removed to account for the DC offset.</w:t>
      </w:r>
      <w:bookmarkEnd w:id="104"/>
    </w:p>
    <w:p w:rsidR="008B02D7" w:rsidRPr="00A17F7A" w:rsidRDefault="008B02D7" w:rsidP="00A17F7A"/>
    <w:p w:rsidR="008B02D7" w:rsidRDefault="008B02D7" w:rsidP="005871C5">
      <w:pPr>
        <w:pStyle w:val="Heading2"/>
      </w:pPr>
      <w:bookmarkStart w:id="105" w:name="_Toc440031462"/>
      <w:r>
        <w:t>3.6.3 Dark Current Correction</w:t>
      </w:r>
      <w:bookmarkEnd w:id="105"/>
    </w:p>
    <w:p w:rsidR="008B02D7" w:rsidRDefault="008B02D7"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BE7897">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8B02D7" w:rsidRDefault="008B02D7" w:rsidP="001C52DF">
      <w:pPr>
        <w:pStyle w:val="BodyText"/>
        <w:keepNext/>
      </w:pPr>
      <w:r>
        <w:rPr>
          <w:noProof/>
          <w:lang w:val="en-CA" w:eastAsia="en-CA"/>
        </w:rPr>
        <w:drawing>
          <wp:inline distT="0" distB="0" distL="0" distR="0" wp14:anchorId="5A09574E" wp14:editId="33674386">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8B02D7" w:rsidRDefault="008B02D7" w:rsidP="00C42D0E">
      <w:pPr>
        <w:pStyle w:val="Caption"/>
        <w:jc w:val="center"/>
      </w:pPr>
      <w:bookmarkStart w:id="106" w:name="_Ref431129875"/>
      <w:bookmarkStart w:id="107" w:name="_Toc439680447"/>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6"/>
      <w:r>
        <w:t>: The dark current from the calibration images over a series of camera temperatures and exposure times.</w:t>
      </w:r>
      <w:bookmarkEnd w:id="107"/>
    </w:p>
    <w:p w:rsidR="008B02D7" w:rsidRPr="005F6B37" w:rsidRDefault="008B02D7" w:rsidP="005F6B37"/>
    <w:p w:rsidR="008B02D7" w:rsidRDefault="008B02D7" w:rsidP="005871C5">
      <w:pPr>
        <w:pStyle w:val="Heading2"/>
      </w:pPr>
      <w:bookmarkStart w:id="108" w:name="_Toc440031463"/>
      <w:r>
        <w:t>3.6.4 Stray Light Calibration</w:t>
      </w:r>
      <w:bookmarkEnd w:id="108"/>
    </w:p>
    <w:p w:rsidR="008B02D7" w:rsidRDefault="008B02D7"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8B02D7" w:rsidRDefault="008B02D7" w:rsidP="00101B20">
      <w:pPr>
        <w:pStyle w:val="BodyText"/>
        <w:keepNext/>
        <w:jc w:val="center"/>
      </w:pPr>
      <w:r>
        <w:rPr>
          <w:noProof/>
          <w:lang w:val="en-CA" w:eastAsia="en-CA"/>
        </w:rPr>
        <w:drawing>
          <wp:inline distT="0" distB="0" distL="0" distR="0" wp14:anchorId="1B962CA5" wp14:editId="6B3B7BEC">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8B02D7" w:rsidRDefault="008B02D7" w:rsidP="00101B20">
      <w:pPr>
        <w:pStyle w:val="Caption"/>
        <w:jc w:val="center"/>
      </w:pPr>
      <w:bookmarkStart w:id="109" w:name="_Toc439680448"/>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09"/>
    </w:p>
    <w:p w:rsidR="008B02D7" w:rsidRPr="00101B20" w:rsidRDefault="008B02D7" w:rsidP="00101B20"/>
    <w:p w:rsidR="008B02D7" w:rsidRDefault="008B02D7" w:rsidP="00101B20">
      <w:pPr>
        <w:pStyle w:val="BodyText"/>
        <w:jc w:val="both"/>
      </w:pPr>
      <w:r>
        <w:t>The use of the AOTF has potential to increase the amount of internal stray light due to the fact that the undiffracted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8B02D7" w:rsidRDefault="008B02D7" w:rsidP="005871C5">
      <w:pPr>
        <w:pStyle w:val="Heading2"/>
      </w:pPr>
      <w:bookmarkStart w:id="110" w:name="_Toc440031464"/>
      <w:r>
        <w:t>3.6.5 Relative Flat-Fielding Correction</w:t>
      </w:r>
      <w:bookmarkEnd w:id="110"/>
    </w:p>
    <w:p w:rsidR="008B02D7" w:rsidRDefault="008B02D7"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8B02D7" w:rsidRDefault="008B02D7"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8B02D7" w:rsidRDefault="008B02D7"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 xml:space="preserve">tungsten halogen bulb normalized to 775 nm assuming an operating temperature, </w:t>
      </w:r>
      <m:oMath>
        <m:r>
          <w:rPr>
            <w:rFonts w:ascii="Cambria Math" w:hAnsi="Cambria Math"/>
          </w:rPr>
          <m:t>T</m:t>
        </m:r>
      </m:oMath>
      <w:r>
        <w:t xml:space="preserve">, of 3300 K using a method by </w:t>
      </w:r>
      <w:r w:rsidRPr="003665F2">
        <w:rPr>
          <w:i/>
        </w:rPr>
        <w:t>Kosch et al.</w:t>
      </w:r>
      <w:r>
        <w:t xml:space="preserve"> (2003). The blackbody emittance, </w:t>
      </w:r>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8B02D7" w:rsidTr="007B5152">
        <w:tc>
          <w:tcPr>
            <w:tcW w:w="6804" w:type="dxa"/>
            <w:tcBorders>
              <w:top w:val="nil"/>
              <w:left w:val="nil"/>
              <w:bottom w:val="nil"/>
              <w:right w:val="nil"/>
            </w:tcBorders>
          </w:tcPr>
          <w:p w:rsidR="008B02D7" w:rsidRPr="00C40C6B" w:rsidRDefault="008B02D7"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8B02D7" w:rsidRDefault="008B02D7" w:rsidP="007B5152">
            <w:pPr>
              <w:pStyle w:val="BodyText"/>
              <w:ind w:firstLine="0"/>
              <w:jc w:val="right"/>
            </w:pPr>
            <w:r>
              <w:t>(3.43)</w:t>
            </w:r>
          </w:p>
        </w:tc>
      </w:tr>
    </w:tbl>
    <w:p w:rsidR="008B02D7" w:rsidRDefault="008B02D7" w:rsidP="00D57ED8">
      <w:pPr>
        <w:pStyle w:val="BodyText"/>
        <w:ind w:firstLine="0"/>
        <w:jc w:val="both"/>
      </w:pPr>
      <w:r>
        <w:t xml:space="preserve">where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Forsythe and Worthing</w:t>
      </w:r>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BE7897">
        <w:t>Figure 3-33</w:t>
      </w:r>
      <w:r w:rsidRPr="00DD4824">
        <w:fldChar w:fldCharType="end"/>
      </w:r>
      <w:r>
        <w:t>.</w:t>
      </w:r>
    </w:p>
    <w:p w:rsidR="008B02D7" w:rsidRDefault="008B02D7" w:rsidP="00DD4824">
      <w:pPr>
        <w:pStyle w:val="BodyText"/>
        <w:keepNext/>
        <w:ind w:firstLine="0"/>
        <w:jc w:val="both"/>
      </w:pPr>
      <w:r>
        <w:rPr>
          <w:noProof/>
          <w:lang w:val="en-CA" w:eastAsia="en-CA"/>
        </w:rPr>
        <w:drawing>
          <wp:inline distT="0" distB="0" distL="0" distR="0" wp14:anchorId="640DFF99" wp14:editId="08137BF5">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8B02D7" w:rsidRDefault="008B02D7" w:rsidP="00DD4824">
      <w:pPr>
        <w:pStyle w:val="Caption"/>
        <w:jc w:val="center"/>
      </w:pPr>
      <w:bookmarkStart w:id="111" w:name="_Ref431220960"/>
      <w:bookmarkStart w:id="112" w:name="_Toc439680449"/>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1"/>
      <w:r>
        <w:t>: The blackbody emittance curve from Equation 3.43 normalized to 775 nm.</w:t>
      </w:r>
      <w:bookmarkEnd w:id="112"/>
    </w:p>
    <w:p w:rsidR="008B02D7" w:rsidRPr="00DD4824" w:rsidRDefault="008B02D7" w:rsidP="00DD4824"/>
    <w:p w:rsidR="008B02D7" w:rsidRDefault="008B02D7" w:rsidP="007756F7">
      <w:pPr>
        <w:pStyle w:val="BodyText"/>
        <w:jc w:val="both"/>
      </w:pPr>
      <w:r>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BE7897">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8B02D7" w:rsidRDefault="008B02D7" w:rsidP="00CF33A7">
      <w:pPr>
        <w:pStyle w:val="BodyText"/>
        <w:keepNext/>
        <w:ind w:firstLine="0"/>
        <w:jc w:val="center"/>
      </w:pPr>
      <w:r>
        <w:rPr>
          <w:noProof/>
          <w:lang w:val="en-CA" w:eastAsia="en-CA"/>
        </w:rPr>
        <w:drawing>
          <wp:inline distT="0" distB="0" distL="0" distR="0" wp14:anchorId="6E8724A4" wp14:editId="5195A216">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8B02D7" w:rsidRDefault="008B02D7" w:rsidP="00CF33A7">
      <w:pPr>
        <w:pStyle w:val="Caption"/>
        <w:jc w:val="center"/>
      </w:pPr>
      <w:bookmarkStart w:id="113" w:name="_Ref431222353"/>
      <w:bookmarkStart w:id="114" w:name="_Toc439680450"/>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3"/>
      <w:r>
        <w:t>: The flat fielding coefficients for 750 nm.</w:t>
      </w:r>
      <w:bookmarkEnd w:id="114"/>
      <w:r>
        <w:t xml:space="preserve"> </w:t>
      </w:r>
    </w:p>
    <w:p w:rsidR="008B02D7" w:rsidRPr="00CF33A7" w:rsidRDefault="008B02D7" w:rsidP="00CF33A7"/>
    <w:p w:rsidR="008B02D7" w:rsidRDefault="008B02D7" w:rsidP="005871C5">
      <w:pPr>
        <w:pStyle w:val="Heading2"/>
      </w:pPr>
      <w:bookmarkStart w:id="115" w:name="_Toc440031465"/>
      <w:r>
        <w:t>3.6.6 Integrated Testing</w:t>
      </w:r>
      <w:bookmarkEnd w:id="115"/>
    </w:p>
    <w:p w:rsidR="008B02D7" w:rsidRDefault="008B02D7"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8B02D7" w:rsidRDefault="008B02D7" w:rsidP="00214D8F">
      <w:pPr>
        <w:pStyle w:val="BodyText"/>
        <w:jc w:val="both"/>
      </w:pPr>
      <w:r>
        <w:t>The full integration testing occurred on</w:t>
      </w:r>
      <w:r w:rsidRPr="00176955">
        <w:t xml:space="preserve"> August 12, 2014</w:t>
      </w:r>
      <w:r>
        <w:t>, along with a second instrument, the OSIRIS development model (</w:t>
      </w:r>
      <w:r w:rsidRPr="00214D8F">
        <w:rPr>
          <w:i/>
        </w:rPr>
        <w:t>Koz</w:t>
      </w:r>
      <w:r>
        <w:rPr>
          <w:i/>
        </w:rPr>
        <w:t>u</w:t>
      </w:r>
      <w:r w:rsidRPr="00214D8F">
        <w:rPr>
          <w:i/>
        </w:rPr>
        <w:t>n</w:t>
      </w:r>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8B02D7" w:rsidRDefault="008B02D7"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8B02D7" w:rsidRDefault="008B02D7" w:rsidP="00C07697">
      <w:pPr>
        <w:pStyle w:val="BodyText"/>
        <w:jc w:val="both"/>
        <w:sectPr w:rsidR="008B02D7"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3C4" w:rsidRDefault="00CC33C4">
      <w:r>
        <w:separator/>
      </w:r>
    </w:p>
  </w:endnote>
  <w:endnote w:type="continuationSeparator" w:id="0">
    <w:p w:rsidR="00CC33C4" w:rsidRDefault="00CC3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2D7" w:rsidRDefault="008B02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2D7" w:rsidRDefault="008B02D7">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Footer"/>
    </w:pPr>
    <w:r>
      <w:rPr>
        <w:rStyle w:val="PageNumber"/>
      </w:rPr>
      <w:fldChar w:fldCharType="begin"/>
    </w:r>
    <w:r>
      <w:rPr>
        <w:rStyle w:val="PageNumber"/>
      </w:rPr>
      <w:instrText xml:space="preserve"> PAGE </w:instrText>
    </w:r>
    <w:r>
      <w:rPr>
        <w:rStyle w:val="PageNumber"/>
      </w:rPr>
      <w:fldChar w:fldCharType="separate"/>
    </w:r>
    <w:r w:rsidR="00E86735">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3C4" w:rsidRDefault="00CC33C4">
      <w:r>
        <w:separator/>
      </w:r>
    </w:p>
  </w:footnote>
  <w:footnote w:type="continuationSeparator" w:id="0">
    <w:p w:rsidR="00CC33C4" w:rsidRDefault="00CC33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2D7" w:rsidRDefault="008B02D7">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91</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2D7" w:rsidRDefault="008B02D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74E1" w:rsidRDefault="00BC74E1">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12114"/>
    <w:rsid w:val="00012CA7"/>
    <w:rsid w:val="000242C1"/>
    <w:rsid w:val="0003407E"/>
    <w:rsid w:val="000420D5"/>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C91"/>
    <w:rsid w:val="00564EE7"/>
    <w:rsid w:val="00571DAD"/>
    <w:rsid w:val="0058031B"/>
    <w:rsid w:val="00581F07"/>
    <w:rsid w:val="00584B73"/>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7617"/>
    <w:rsid w:val="00C306C6"/>
    <w:rsid w:val="00C30BFE"/>
    <w:rsid w:val="00C36209"/>
    <w:rsid w:val="00C423E5"/>
    <w:rsid w:val="00C4297D"/>
    <w:rsid w:val="00C42D0E"/>
    <w:rsid w:val="00C438FC"/>
    <w:rsid w:val="00C516AC"/>
    <w:rsid w:val="00C60326"/>
    <w:rsid w:val="00C63541"/>
    <w:rsid w:val="00C6635A"/>
    <w:rsid w:val="00C71F7F"/>
    <w:rsid w:val="00C742DF"/>
    <w:rsid w:val="00C743A7"/>
    <w:rsid w:val="00C76692"/>
    <w:rsid w:val="00C80315"/>
    <w:rsid w:val="00C81944"/>
    <w:rsid w:val="00C85B8C"/>
    <w:rsid w:val="00C85D31"/>
    <w:rsid w:val="00CA3B73"/>
    <w:rsid w:val="00CB5D5B"/>
    <w:rsid w:val="00CC33C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7DDF8-1864-43BD-B58C-FDE805CEB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22850</TotalTime>
  <Pages>1</Pages>
  <Words>14972</Words>
  <Characters>85341</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268</cp:revision>
  <cp:lastPrinted>1999-09-28T18:47:00Z</cp:lastPrinted>
  <dcterms:created xsi:type="dcterms:W3CDTF">2015-08-27T21:14:00Z</dcterms:created>
  <dcterms:modified xsi:type="dcterms:W3CDTF">2016-01-08T21:49:00Z</dcterms:modified>
</cp:coreProperties>
</file>